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A6C938" w14:textId="5151E617" w:rsidR="001416EA" w:rsidRDefault="007D0E16">
      <w:bookmarkStart w:id="0" w:name="_Hlk511722660"/>
      <w:bookmarkStart w:id="1" w:name="_GoBack"/>
      <w:bookmarkEnd w:id="1"/>
      <w:r>
        <w:t>PROCEEDINGS OF THE PIERCE COUNTY, NORTH DAKOTA, BOARD OF COUNTY COMMISSIONERS</w:t>
      </w:r>
    </w:p>
    <w:p w14:paraId="4DF4E49C" w14:textId="46F30FDC" w:rsidR="007D0E16" w:rsidRDefault="007D0E16"/>
    <w:p w14:paraId="75B446EE" w14:textId="412D954A" w:rsidR="007D0E16" w:rsidRDefault="007D0E16">
      <w:r>
        <w:tab/>
      </w:r>
      <w:r>
        <w:tab/>
      </w:r>
      <w:r>
        <w:tab/>
      </w:r>
      <w:r>
        <w:tab/>
      </w:r>
      <w:r w:rsidR="00AF1E46">
        <w:t xml:space="preserve">      </w:t>
      </w:r>
      <w:r>
        <w:t xml:space="preserve"> </w:t>
      </w:r>
      <w:r>
        <w:tab/>
      </w:r>
      <w:r w:rsidR="00AF1E46">
        <w:t xml:space="preserve">       </w:t>
      </w:r>
      <w:r>
        <w:t>April 3, 2018</w:t>
      </w:r>
    </w:p>
    <w:p w14:paraId="55E01350" w14:textId="1051C7DF" w:rsidR="007D0E16" w:rsidRDefault="007D0E16"/>
    <w:p w14:paraId="2C6D6764" w14:textId="75408840" w:rsidR="007D0E16" w:rsidRDefault="006757A3">
      <w:r>
        <w:t>The Pierce County Board of County Commissioners met in regular session on April 3, 2018.  Chairman Migler called the meeting to order at 8:00 A.M., with members Christenson, Brossart, Hoffert and Larson present.  Also present was Bryce Berginski, Pierce County Tribune.</w:t>
      </w:r>
    </w:p>
    <w:bookmarkEnd w:id="0"/>
    <w:p w14:paraId="47B7F8EF" w14:textId="77D5C210" w:rsidR="006757A3" w:rsidRDefault="006757A3"/>
    <w:p w14:paraId="5E82C676" w14:textId="1D96FD0F" w:rsidR="006757A3" w:rsidRDefault="006757A3">
      <w:r>
        <w:t>Chairman Migler led the Pledge of Allegiance.</w:t>
      </w:r>
    </w:p>
    <w:p w14:paraId="4476D9D4" w14:textId="1E8F6865" w:rsidR="006757A3" w:rsidRDefault="006757A3"/>
    <w:p w14:paraId="7EA49E04" w14:textId="6112BA15" w:rsidR="006757A3" w:rsidRDefault="00CD15FA">
      <w:r>
        <w:t>Moved by Brossart and seconded by Hoffert, to approve the consent agenda.  Motion carried.</w:t>
      </w:r>
    </w:p>
    <w:p w14:paraId="2679924B" w14:textId="20EE18D8" w:rsidR="00CD15FA" w:rsidRDefault="00CD15FA"/>
    <w:p w14:paraId="693BE8E3" w14:textId="2DADD33D" w:rsidR="00CD15FA" w:rsidRDefault="00CD15FA">
      <w:r>
        <w:t>Moved by Christenson and seconded by Larson, to accept the March minutes as mailed.  Motion carried.</w:t>
      </w:r>
    </w:p>
    <w:p w14:paraId="008DA707" w14:textId="554D5F2E" w:rsidR="00CD15FA" w:rsidRDefault="00CD15FA"/>
    <w:p w14:paraId="144944ED" w14:textId="7F237ABB" w:rsidR="00CD15FA" w:rsidRDefault="00CD15FA">
      <w:r>
        <w:t>Moved by Larson and seconded by Brossart, to approve those bills previously paid and those yet unpaid were ordered paid.  Motion carried.</w:t>
      </w:r>
    </w:p>
    <w:p w14:paraId="0F285D29" w14:textId="1A8A9FE0" w:rsidR="00CD15FA" w:rsidRDefault="00CD15FA"/>
    <w:p w14:paraId="53240DC5" w14:textId="2BC22BEF" w:rsidR="00CD15FA" w:rsidRDefault="00CD15FA">
      <w:r>
        <w:t xml:space="preserve">Moved by Brossart and seconded by Hoffert, to accept the financial report for the month of </w:t>
      </w:r>
      <w:r w:rsidR="00AE15DB">
        <w:t>M</w:t>
      </w:r>
      <w:r>
        <w:t>arch.  Motion carried.</w:t>
      </w:r>
    </w:p>
    <w:p w14:paraId="3AAE32F4" w14:textId="47E5983A" w:rsidR="00CD15FA" w:rsidRDefault="00CD15FA"/>
    <w:p w14:paraId="4E0DBDE3" w14:textId="1CBB2A07" w:rsidR="00CD15FA" w:rsidRDefault="00CD15FA">
      <w:r>
        <w:t>Moved by Christenson and seconded by Brossart, to approve Treasurer’s checks #5882-5888, in the amount of $5,608.76</w:t>
      </w:r>
      <w:r w:rsidR="008E620B">
        <w:t>,</w:t>
      </w:r>
      <w:r>
        <w:t xml:space="preserve"> for the month of March.  Motion carried.</w:t>
      </w:r>
    </w:p>
    <w:p w14:paraId="34386DAF" w14:textId="73D4A418" w:rsidR="00CD15FA" w:rsidRDefault="00CD15FA"/>
    <w:p w14:paraId="3FA81E89" w14:textId="45DF0FC0" w:rsidR="00CD15FA" w:rsidRDefault="001C00DE">
      <w:r>
        <w:t xml:space="preserve">Moved by Brossart and seconded by Hoffert, that annual payment be made from the Road Districts to Road &amp; Bridge, for blading and snow removal, for township roads with </w:t>
      </w:r>
      <w:r w:rsidR="00B97844">
        <w:t>motor grader</w:t>
      </w:r>
      <w:r>
        <w:t>.  Motion carried.</w:t>
      </w:r>
    </w:p>
    <w:p w14:paraId="64AFFEC7" w14:textId="4ECE1306" w:rsidR="001C00DE" w:rsidRDefault="001C00DE"/>
    <w:p w14:paraId="52BCBB40" w14:textId="7C283EF2" w:rsidR="001C00DE" w:rsidRDefault="001C00DE">
      <w:r>
        <w:t>Board reviewed correspondence from North Dakota Insurance Reserve Fund, pertaining to electing a representative, to serve on the board of directors.  Moved by Christenson and seconded by Larson, authorizing the chairman to cast a proxy vote, to elect Scott Ouradnik, to the Board of Directors, to represent counties on the North Dakota Insurance Reserve Board.  Motion carried.</w:t>
      </w:r>
    </w:p>
    <w:p w14:paraId="2F03B5AA" w14:textId="3C5D0443" w:rsidR="001C00DE" w:rsidRDefault="001C00DE"/>
    <w:p w14:paraId="57795F72" w14:textId="1A738E8E" w:rsidR="001C00DE" w:rsidRDefault="001C00DE">
      <w:r>
        <w:t>Moved by Christenson and seconded by Brossart, authorizing the chairman to sign the final project certification letter to NDDOT, on the following road projects; CNOB-3521 (062); CONB-3521 (061); CNOC-3526 (055); CNOC-3526 (056); CNOB-3521 (060) and CNOC-3548 (056).  Motion carried.</w:t>
      </w:r>
    </w:p>
    <w:p w14:paraId="5E30A43E" w14:textId="0B19C361" w:rsidR="001C00DE" w:rsidRDefault="001C00DE"/>
    <w:p w14:paraId="76692671" w14:textId="083E4D7E" w:rsidR="001C00DE" w:rsidRDefault="001C00DE">
      <w:r>
        <w:t>Josh Siegler, Pierce County Sheriff, met and gave the board a report for the month of March, for his department.  Total calls-40; Medical calls-2; Fire calls-0; Traffic Accidents-2; Assist Other Agencies-7; Prisoner</w:t>
      </w:r>
      <w:r w:rsidR="004706EF">
        <w:t xml:space="preserve"> Transports-7; Arrests-7; Citations-7; Papers Served-20; Warrants Served-5.  Personnel- hired one part-time dispatcher and a new deputy will start May 1</w:t>
      </w:r>
      <w:r w:rsidR="004706EF" w:rsidRPr="004706EF">
        <w:rPr>
          <w:vertAlign w:val="superscript"/>
        </w:rPr>
        <w:t>st</w:t>
      </w:r>
      <w:r w:rsidR="004706EF">
        <w:t>.</w:t>
      </w:r>
    </w:p>
    <w:p w14:paraId="592F8D33" w14:textId="1048C0BC" w:rsidR="004706EF" w:rsidRDefault="004706EF"/>
    <w:p w14:paraId="5216B2A7" w14:textId="5BBDA991" w:rsidR="004706EF" w:rsidRDefault="004706EF">
      <w:r>
        <w:t>Josh Siegler, Pierce County Sheriff, presented three (3) proposals for a new copy machine. After review, moved by Larson and seconded by Brossart, to purchase a Sharp MX-3050 Color Copier from Gaffaney’s of Minot, Inc. in the amount of $4,963.00.  Motion carried.</w:t>
      </w:r>
    </w:p>
    <w:p w14:paraId="161F1158" w14:textId="40E92580" w:rsidR="004706EF" w:rsidRDefault="004706EF"/>
    <w:p w14:paraId="4B5072BF" w14:textId="287AEB14" w:rsidR="004706EF" w:rsidRDefault="004706EF">
      <w:r>
        <w:t>Board reviewed Officer fee reports and hourly workers time sheets.</w:t>
      </w:r>
    </w:p>
    <w:p w14:paraId="0E9937BC" w14:textId="26FBD621" w:rsidR="004706EF" w:rsidRDefault="004706EF"/>
    <w:p w14:paraId="2652779F" w14:textId="260D62F0" w:rsidR="004706EF" w:rsidRDefault="004706EF">
      <w:r>
        <w:t>Mike Graner, Administrator, HACTC, joined the meeting.</w:t>
      </w:r>
    </w:p>
    <w:p w14:paraId="6A99646E" w14:textId="19AEC899" w:rsidR="004706EF" w:rsidRDefault="004706EF"/>
    <w:p w14:paraId="615259FD" w14:textId="3822CEE3" w:rsidR="004706EF" w:rsidRDefault="004706EF">
      <w:r>
        <w:t>Board recessed to sit on the HACTC board.</w:t>
      </w:r>
    </w:p>
    <w:p w14:paraId="2A67AEFC" w14:textId="66B0CF30" w:rsidR="004706EF" w:rsidRDefault="004706EF"/>
    <w:p w14:paraId="280955E1" w14:textId="7817C7B9" w:rsidR="004706EF" w:rsidRDefault="004706EF">
      <w:r>
        <w:t>Moved by Hoffert and seconded by Brossart, to approve those bills previously paid and those yet unpaid were ordered paid for the moth of March.  Motion carried.</w:t>
      </w:r>
    </w:p>
    <w:p w14:paraId="43560AFE" w14:textId="56F09A7F" w:rsidR="004706EF" w:rsidRDefault="004706EF"/>
    <w:p w14:paraId="6763ED60" w14:textId="534817E6" w:rsidR="004706EF" w:rsidRDefault="004706EF">
      <w:r>
        <w:t>Mike Graner, Administrator, HACTC, gave the board an update on the inmate population for March, which was 102. High 108, low of 97.  April currently has 103.  Bookings 88</w:t>
      </w:r>
      <w:r w:rsidR="00B37472">
        <w:t>; Releases 86. Personnel 24/24; No resignations; No new hires. One significant incident. There was a deficit of $19,976.59</w:t>
      </w:r>
      <w:r w:rsidR="008E620B">
        <w:t>,</w:t>
      </w:r>
      <w:r w:rsidR="00B37472">
        <w:t xml:space="preserve"> for the month of February.</w:t>
      </w:r>
    </w:p>
    <w:p w14:paraId="51F179F3" w14:textId="37E02EC7" w:rsidR="00B37472" w:rsidRDefault="00B37472"/>
    <w:p w14:paraId="2E6F576B" w14:textId="4B0A4A81" w:rsidR="00B37472" w:rsidRDefault="00B37472">
      <w:r>
        <w:t>Moved by Larson and seconded by Christenson, to approve the financial report for the month of February, for the HACTC.  Motion carried.</w:t>
      </w:r>
    </w:p>
    <w:p w14:paraId="64D90C34" w14:textId="75B622D2" w:rsidR="00B37472" w:rsidRDefault="00B37472"/>
    <w:p w14:paraId="4916D175" w14:textId="04AC3F79" w:rsidR="00B37472" w:rsidRDefault="00B37472">
      <w:r>
        <w:t>Board reconvened at 9:25 A.M., with all members present.</w:t>
      </w:r>
    </w:p>
    <w:p w14:paraId="13F0FD0E" w14:textId="1F28B9C3" w:rsidR="00B37472" w:rsidRDefault="00B37472"/>
    <w:p w14:paraId="786B1FBD" w14:textId="5F0BA6C0" w:rsidR="00B37472" w:rsidRDefault="00B37472">
      <w:r>
        <w:lastRenderedPageBreak/>
        <w:t>Pete Ritterman, Ritterman Trucking, Doug Schneider, Schneider Custom Hauling, Steve Jacobson, B &amp; J Excavating, and Bruce Dokken joined the meeting.</w:t>
      </w:r>
    </w:p>
    <w:p w14:paraId="5D08EA84" w14:textId="3A19B0D5" w:rsidR="00B37472" w:rsidRDefault="00B37472"/>
    <w:p w14:paraId="06A19DEB" w14:textId="118BD051" w:rsidR="00B37472" w:rsidRDefault="00B37472">
      <w:r>
        <w:t xml:space="preserve">Board discussed briefly with those present </w:t>
      </w:r>
      <w:r w:rsidR="00446197">
        <w:t>what th</w:t>
      </w:r>
      <w:r w:rsidR="00AA69A7">
        <w:t>eir</w:t>
      </w:r>
      <w:r w:rsidR="00446197">
        <w:t xml:space="preserve"> thoughts</w:t>
      </w:r>
      <w:r w:rsidR="008E620B">
        <w:t xml:space="preserve"> were</w:t>
      </w:r>
      <w:r w:rsidR="00C566E1">
        <w:t xml:space="preserve"> </w:t>
      </w:r>
      <w:r>
        <w:t>if a fee would be charged</w:t>
      </w:r>
      <w:r w:rsidR="00C566E1">
        <w:t xml:space="preserve"> to the landowner/contractor for hauling product out of gravel pits. </w:t>
      </w:r>
      <w:r w:rsidR="0083292B">
        <w:t>Each contractor would pay a fee for each pit that they would haul out of.</w:t>
      </w:r>
      <w:r w:rsidR="00C566E1">
        <w:t xml:space="preserve">  </w:t>
      </w:r>
    </w:p>
    <w:p w14:paraId="332E4602" w14:textId="1140947E" w:rsidR="00B37472" w:rsidRDefault="00B37472"/>
    <w:p w14:paraId="758D7079" w14:textId="4B066C47" w:rsidR="00B37472" w:rsidRDefault="00B37472">
      <w:r>
        <w:t>As the hour of 9:30 A.M was past, the chairman called for the opening of the clay and gravel bids.  After review, the board declared all bids in order.  Moved by Christenson and seconded by Hoffert, to accept all bids for clay and graveling.  Motion carried.</w:t>
      </w:r>
    </w:p>
    <w:p w14:paraId="5074CFF6" w14:textId="2C5AE6FC" w:rsidR="00C566E1" w:rsidRDefault="00C566E1"/>
    <w:p w14:paraId="365C2A7D" w14:textId="3345CF1E" w:rsidR="00C566E1" w:rsidRDefault="00C566E1">
      <w:r>
        <w:t>Chairman called for the opening of the machine hire bids for the construction season.  After review, the board declared all bids in order.  Moved by Larson and seconded by Hoffert, to accept all bids for machine hire.  Motion carried.</w:t>
      </w:r>
    </w:p>
    <w:p w14:paraId="18278BF7" w14:textId="403142F2" w:rsidR="00C566E1" w:rsidRDefault="00C566E1"/>
    <w:p w14:paraId="3CE20AF1" w14:textId="41130D6E" w:rsidR="00C566E1" w:rsidRDefault="00C566E1">
      <w:r>
        <w:t xml:space="preserve">A public hearing was held at 10:00 A.M., for a conditional use permit submitted by Fisher Sand &amp; Gravel, for a “gravel mining operation”, located </w:t>
      </w:r>
      <w:r w:rsidR="00AE739C">
        <w:t>in the SW1/4 of Section 3, Township 153 North, Range 73 West; and NE1/4 of Section 33, Township 152 North, Range 73 West.  Moved by Christenson and seconded by Brossart, to approve the conditional use permit submitted by Fisher Sand &amp; Gravel.  Motion carri</w:t>
      </w:r>
      <w:r w:rsidR="00820DDD">
        <w:t>e</w:t>
      </w:r>
      <w:r w:rsidR="00AE739C">
        <w:t>d.</w:t>
      </w:r>
    </w:p>
    <w:p w14:paraId="12F6FB2C" w14:textId="280E8208" w:rsidR="00820DDD" w:rsidRDefault="00820DDD"/>
    <w:p w14:paraId="4F9F257A" w14:textId="6A5A30C4" w:rsidR="00820DDD" w:rsidRDefault="008E620B">
      <w:r>
        <w:t>Board reviewed a c</w:t>
      </w:r>
      <w:r w:rsidR="00820DDD">
        <w:t>onditional use permit submitted by Gowan Construction for “borrow pits”, located in the W1/2SE1/4 of Section 29, Township 153 North, Range 72 West; NW1/4NW1/4 of Section 31, Township 154 North, Range 72 West; N1/2NW1/4, of Section 25, Township 155 North, Range 73 West and SE1/4SE1/4 of Section 36, Township 156 North, Range 73 West.  Moved by Christenson and seconded by Hoffert, to approve the conditional use permit submitted by Gowan Construction.  Motion carried.</w:t>
      </w:r>
    </w:p>
    <w:p w14:paraId="04EA4E43" w14:textId="2BC91338" w:rsidR="00820DDD" w:rsidRDefault="00820DDD"/>
    <w:p w14:paraId="5BF30BA1" w14:textId="241F2BB0" w:rsidR="00820DDD" w:rsidRDefault="00820DDD">
      <w:r>
        <w:t>A public hearing was held at 10:15 A.M., for a conditional use permit submitted by Mayo Construction for a “temporary hot mix plant”, located in the SE1/4 of Section 28, Township 152 North, Range 73 West and NE1/4 of Section 33, Township 152 North, Range 73 West.  Moved by Christenson and seconded by Hoffert, to approve the conditional use permit submitted by Mayo Construction.  Motion carried.</w:t>
      </w:r>
    </w:p>
    <w:p w14:paraId="5ADBD69A" w14:textId="3EC4BFB7" w:rsidR="00820DDD" w:rsidRDefault="00820DDD"/>
    <w:p w14:paraId="1CFBAD4B" w14:textId="70D1BC2E" w:rsidR="00820DDD" w:rsidRDefault="00820DDD">
      <w:r>
        <w:t>Board reviewed abatement application submitted by Linda Axtman, for tax years 2016 &amp; 2017 (2018-33-34), on the following described property as W 25’ of Lot 2, all Lot 3, Block 4, Sikes 2</w:t>
      </w:r>
      <w:r w:rsidRPr="00820DDD">
        <w:rPr>
          <w:vertAlign w:val="superscript"/>
        </w:rPr>
        <w:t>nd</w:t>
      </w:r>
      <w:r>
        <w:t xml:space="preserve"> Addition, located in the City of Rugby.  Moved by Hoffert and seconded by Brossart, to approve the abatement application for tax years 2016 &amp; 2017, as recommended by the Tax Director,</w:t>
      </w:r>
      <w:r w:rsidR="00737363">
        <w:t xml:space="preserve"> in accordance with homestead credit filed.  Motion carried.</w:t>
      </w:r>
    </w:p>
    <w:p w14:paraId="392D1617" w14:textId="11B5410E" w:rsidR="00737363" w:rsidRDefault="00737363"/>
    <w:p w14:paraId="718D819C" w14:textId="2D6FE09B" w:rsidR="00737363" w:rsidRDefault="00737363">
      <w:r>
        <w:t>Board reviewed abatement application submitted by Donald Roerick, for tax year 2017 (2018-35-37), on the following described property as NE1/4NW1/4, Section 31, Township 152 North, Range 72 West, located in Pierce County.  Moved by Christenson and seconded by Hoffert, to approve the abatement application for tax year 2017, as recommended by the Tax Director, in accordance with Veterans Credit filed.  Motion carried.</w:t>
      </w:r>
    </w:p>
    <w:p w14:paraId="380852E1" w14:textId="326060E6" w:rsidR="00737363" w:rsidRDefault="00737363"/>
    <w:p w14:paraId="36722542" w14:textId="41FC14FC" w:rsidR="00737363" w:rsidRDefault="00737363">
      <w:r>
        <w:t>Board reviewed abatement application submitted by Jerrod Brossart, for tax years 2016 &amp; 2017, (2018-23-26), on the following described property as SW1/4NE1/4, W1/2NW1/4, SE1/4NW1/4, of section 9; NE1/4NW1/4, N1/2NE1/4, SE1/4NE1/4, of section 9, all located in Township 157 North, Range 72 West.  Moved by Larson and seconded by Brossart, to lower the true and full value on the above described property, as recommended by the Tax Director, as inundated acres.  Motion carried.</w:t>
      </w:r>
    </w:p>
    <w:p w14:paraId="7EBDEF05" w14:textId="57878D19" w:rsidR="00737363" w:rsidRDefault="00737363"/>
    <w:p w14:paraId="063CE2B5" w14:textId="27BB52E6" w:rsidR="00737363" w:rsidRDefault="00737363">
      <w:r>
        <w:t>Board reviewed abatement application submitted by Brian Thompson, for tax years 2016 &amp; 2017 (2018-38-39), on the following described property as Outlot 438 in Gov’t Lot 4, of section 7, Township 156 North, Range 72 West. Moved by Christenson and seconded by Hoffert, to lower the true and full value on 2016 tax year from 290,711 to 267,711 and 2017 tax year from 280,649 to 257,649, as recommend</w:t>
      </w:r>
      <w:r w:rsidR="008E620B">
        <w:t>ed</w:t>
      </w:r>
      <w:r>
        <w:t xml:space="preserve"> by the Tax Director, as an error in the assessment.  Motion carried.</w:t>
      </w:r>
    </w:p>
    <w:p w14:paraId="08664B65" w14:textId="57671A90" w:rsidR="00737363" w:rsidRDefault="00737363"/>
    <w:p w14:paraId="2972DAFC" w14:textId="1555361A" w:rsidR="00737363" w:rsidRDefault="00737363">
      <w:r>
        <w:t>Jessica Tagestad, Wold Engineering, joined the meeting, along with representation from Knife River Materials, Close Construction Company, Park Construction Company, Central Specialties, Inc., B &amp; J Excavating, Inc.</w:t>
      </w:r>
      <w:r w:rsidR="00C1735F">
        <w:t xml:space="preserve"> and Mikkelsen Aggregates LLC.</w:t>
      </w:r>
    </w:p>
    <w:p w14:paraId="01093C05" w14:textId="5A50449C" w:rsidR="00C1735F" w:rsidRDefault="00C1735F"/>
    <w:p w14:paraId="546508BC" w14:textId="67F968A4" w:rsidR="00C1735F" w:rsidRDefault="00C1735F">
      <w:r>
        <w:t>As the hour of 10:30 A.M. was past, bids were opened for Road Project CNOB-3527 (056), for Reshaping and Graveling from CMC Route from County Line near Knox, then north five (5) miles.  The following bids were received and declared in order:</w:t>
      </w:r>
    </w:p>
    <w:p w14:paraId="66303797" w14:textId="77777777" w:rsidR="00794373" w:rsidRDefault="00794373"/>
    <w:p w14:paraId="307A6225" w14:textId="42FB5611" w:rsidR="00C1735F" w:rsidRDefault="00C1735F">
      <w:r>
        <w:tab/>
      </w:r>
      <w:r>
        <w:tab/>
        <w:t>Knife River Materials</w:t>
      </w:r>
      <w:r>
        <w:tab/>
      </w:r>
      <w:r>
        <w:tab/>
        <w:t>$256,236.75</w:t>
      </w:r>
    </w:p>
    <w:p w14:paraId="3F21AEF4" w14:textId="628242C5" w:rsidR="00C1735F" w:rsidRDefault="00C1735F">
      <w:r>
        <w:tab/>
      </w:r>
      <w:r>
        <w:tab/>
        <w:t>Close Construction Company</w:t>
      </w:r>
      <w:r>
        <w:tab/>
        <w:t>$301,014.60</w:t>
      </w:r>
    </w:p>
    <w:p w14:paraId="3A4875CE" w14:textId="3CCBA723" w:rsidR="00C1735F" w:rsidRDefault="00C1735F">
      <w:r>
        <w:tab/>
      </w:r>
      <w:r>
        <w:tab/>
        <w:t>Park Construction Company</w:t>
      </w:r>
      <w:r>
        <w:tab/>
        <w:t>$325,054.50</w:t>
      </w:r>
    </w:p>
    <w:p w14:paraId="6BD7B70A" w14:textId="6DEE5A63" w:rsidR="00C1735F" w:rsidRDefault="00C1735F">
      <w:r>
        <w:tab/>
      </w:r>
      <w:r>
        <w:tab/>
        <w:t>Central Specialties, Inc</w:t>
      </w:r>
      <w:r>
        <w:tab/>
      </w:r>
      <w:r>
        <w:tab/>
        <w:t>$303,271.10</w:t>
      </w:r>
    </w:p>
    <w:p w14:paraId="6C0E67CC" w14:textId="640BD50E" w:rsidR="00C1735F" w:rsidRDefault="00C1735F">
      <w:r>
        <w:tab/>
      </w:r>
      <w:r>
        <w:tab/>
        <w:t>B &amp; J Excavating, Inc.</w:t>
      </w:r>
      <w:r>
        <w:tab/>
      </w:r>
      <w:r>
        <w:tab/>
        <w:t>$267,964.25</w:t>
      </w:r>
    </w:p>
    <w:p w14:paraId="34F96B27" w14:textId="5FC26836" w:rsidR="00C1735F" w:rsidRDefault="00C1735F">
      <w:r>
        <w:tab/>
      </w:r>
      <w:r>
        <w:tab/>
        <w:t>Mikkelsen Aggregates LLC</w:t>
      </w:r>
      <w:r>
        <w:tab/>
        <w:t>$288,491.25</w:t>
      </w:r>
    </w:p>
    <w:p w14:paraId="4024DA93" w14:textId="60E21603" w:rsidR="00C1735F" w:rsidRDefault="00C1735F"/>
    <w:p w14:paraId="5C735E69" w14:textId="3CF6727D" w:rsidR="00C1735F" w:rsidRDefault="00C1735F">
      <w:r>
        <w:t>Briefly discussed was the liability coverage for the county, which is presently at 2,000,000. Moved by Hoffert and seconded by Christenson, to increase the liability coverage from 2,000,000 to 4,000,000. Motion carried.</w:t>
      </w:r>
    </w:p>
    <w:p w14:paraId="5592F2BC" w14:textId="01770186" w:rsidR="00C1735F" w:rsidRDefault="00C1735F"/>
    <w:p w14:paraId="131C0496" w14:textId="274E79DE" w:rsidR="000240E2" w:rsidRDefault="00C1735F">
      <w:r>
        <w:t>Board reviewed correspondence from Kari Hunt, BCBS</w:t>
      </w:r>
      <w:r w:rsidR="008E620B">
        <w:t xml:space="preserve"> </w:t>
      </w:r>
      <w:r>
        <w:t>representative</w:t>
      </w:r>
      <w:r w:rsidR="008E620B">
        <w:t>,</w:t>
      </w:r>
      <w:r>
        <w:t xml:space="preserve"> on a group dental and vision plan</w:t>
      </w:r>
      <w:r w:rsidR="00206B07">
        <w:t>, which would require 75% of a single plan be paid by the employer and at least 70% of the employees must take the plan. Full board agreed not to go with this option.</w:t>
      </w:r>
    </w:p>
    <w:p w14:paraId="2AE83521" w14:textId="1D3A3116" w:rsidR="00206B07" w:rsidRDefault="00206B07"/>
    <w:p w14:paraId="5C79D456" w14:textId="0DFB5F36" w:rsidR="00BE6641" w:rsidRDefault="00BE6641">
      <w:r>
        <w:t xml:space="preserve">Roger </w:t>
      </w:r>
      <w:proofErr w:type="spellStart"/>
      <w:r>
        <w:t>Arenz</w:t>
      </w:r>
      <w:proofErr w:type="spellEnd"/>
      <w:r>
        <w:t xml:space="preserve">, </w:t>
      </w:r>
      <w:r w:rsidR="00E366E7">
        <w:t xml:space="preserve">Area Manager, </w:t>
      </w:r>
      <w:proofErr w:type="spellStart"/>
      <w:r>
        <w:t>TrueNorth</w:t>
      </w:r>
      <w:proofErr w:type="spellEnd"/>
      <w:r w:rsidR="00E366E7">
        <w:t xml:space="preserve"> </w:t>
      </w:r>
      <w:r>
        <w:t>Steel, joined the meeting.</w:t>
      </w:r>
    </w:p>
    <w:p w14:paraId="07011F7B" w14:textId="77777777" w:rsidR="00BE6641" w:rsidRDefault="00BE6641"/>
    <w:p w14:paraId="3B91BCB8" w14:textId="1785C110" w:rsidR="00206B07" w:rsidRDefault="00206B07">
      <w:r>
        <w:t>As the hour of 11:00 A.M, was past, the chairman called for the opening of the culvert bids.  After review, the board declared all bids in order.  Moved by Larson and seconded by Hoffert, to accept all bids for culverts.  Motion carried.</w:t>
      </w:r>
    </w:p>
    <w:p w14:paraId="014C3ADD" w14:textId="647ADEAA" w:rsidR="00206B07" w:rsidRDefault="00206B07"/>
    <w:p w14:paraId="58BD0A4E" w14:textId="27141408" w:rsidR="00206B07" w:rsidRDefault="00206B07">
      <w:r>
        <w:t>Jessica Tagestad, Wold Engineering, reported back to the board that all bids were in order for Road Project CNOB-3527 (056).  Moved by Brossart and seconded by Christenson, to accept the bid from Knife Materials, for Road Project CNOB-CNOC-3527 (056), Pierce County, Reshaping &amp; Graveling CMC route 3527 near Knox beginning at County line, then North 5 miles, in the amount of $256,236.75.  Motion carried.</w:t>
      </w:r>
    </w:p>
    <w:p w14:paraId="48513BFD" w14:textId="6F7744E1" w:rsidR="00206B07" w:rsidRDefault="00206B07"/>
    <w:p w14:paraId="4D9A6220" w14:textId="24F744AB" w:rsidR="00206B07" w:rsidRDefault="00206B07">
      <w:r>
        <w:t>There being no further business, Migler moved to adjourn the meeting at 11:30 A.M.</w:t>
      </w:r>
    </w:p>
    <w:p w14:paraId="3D12280B" w14:textId="7C96F241" w:rsidR="00206B07" w:rsidRDefault="00206B07"/>
    <w:p w14:paraId="45D893A9" w14:textId="20A5918A" w:rsidR="00206B07" w:rsidRDefault="00206B07"/>
    <w:p w14:paraId="0ACD1821" w14:textId="518FD060" w:rsidR="00206B07" w:rsidRDefault="00206B07">
      <w:r>
        <w:t>_______________________________</w:t>
      </w:r>
      <w:r>
        <w:tab/>
      </w:r>
      <w:r>
        <w:tab/>
      </w:r>
      <w:r>
        <w:tab/>
        <w:t>________________________________</w:t>
      </w:r>
    </w:p>
    <w:p w14:paraId="1539C320" w14:textId="348C1BD9" w:rsidR="00206B07" w:rsidRDefault="00206B07">
      <w:r>
        <w:t>Karin Fursather, Auditor-Treasurer</w:t>
      </w:r>
      <w:r>
        <w:tab/>
      </w:r>
      <w:r>
        <w:tab/>
      </w:r>
      <w:r>
        <w:tab/>
        <w:t>David Migler, Chairman</w:t>
      </w:r>
    </w:p>
    <w:p w14:paraId="7E151697" w14:textId="6F733692" w:rsidR="00206B07" w:rsidRDefault="00206B07">
      <w:r>
        <w:t>Pierce County, North Dakota</w:t>
      </w:r>
      <w:r>
        <w:tab/>
      </w:r>
      <w:r>
        <w:tab/>
      </w:r>
      <w:r>
        <w:tab/>
      </w:r>
      <w:r>
        <w:tab/>
        <w:t>Board of County Commissioners</w:t>
      </w:r>
    </w:p>
    <w:p w14:paraId="32018370" w14:textId="7F1C3806" w:rsidR="00B0359E" w:rsidRDefault="00B0359E"/>
    <w:p w14:paraId="789E444C" w14:textId="6AAF1D34" w:rsidR="00B0359E" w:rsidRDefault="00B0359E"/>
    <w:p w14:paraId="5B004EFF" w14:textId="77777777" w:rsidR="00B0359E" w:rsidRDefault="00B0359E"/>
    <w:p w14:paraId="37C55889" w14:textId="77777777" w:rsidR="00B0359E" w:rsidRDefault="00B0359E" w:rsidP="00B0359E">
      <w:r>
        <w:t>PROCEEDINGS OF THE PIERCE COUNTY, NORTH DAKOTA, BOARD OF COUNTY COMMISSIONERS</w:t>
      </w:r>
    </w:p>
    <w:p w14:paraId="28E25198" w14:textId="77777777" w:rsidR="00B0359E" w:rsidRDefault="00B0359E" w:rsidP="00B0359E"/>
    <w:p w14:paraId="0D60F52F" w14:textId="19B56934" w:rsidR="00B0359E" w:rsidRDefault="00B0359E" w:rsidP="00B0359E">
      <w:r>
        <w:tab/>
      </w:r>
      <w:r>
        <w:tab/>
      </w:r>
      <w:r>
        <w:tab/>
      </w:r>
      <w:r>
        <w:tab/>
        <w:t xml:space="preserve">       </w:t>
      </w:r>
      <w:r>
        <w:tab/>
        <w:t xml:space="preserve">       April 17, 2018</w:t>
      </w:r>
    </w:p>
    <w:p w14:paraId="5BAAD20E" w14:textId="77777777" w:rsidR="00B0359E" w:rsidRDefault="00B0359E" w:rsidP="00B0359E"/>
    <w:p w14:paraId="434955F3" w14:textId="76F080DC" w:rsidR="00B0359E" w:rsidRDefault="00B0359E" w:rsidP="00B0359E">
      <w:r>
        <w:t xml:space="preserve">The Pierce County Board of County Commissioners met in special session on April 17, 2018.  Chairman </w:t>
      </w:r>
      <w:proofErr w:type="spellStart"/>
      <w:r>
        <w:t>Migler</w:t>
      </w:r>
      <w:proofErr w:type="spellEnd"/>
      <w:r>
        <w:t xml:space="preserve"> called the meeting to order at 9:00 A.M., with members </w:t>
      </w:r>
      <w:proofErr w:type="spellStart"/>
      <w:r>
        <w:t>Brossart</w:t>
      </w:r>
      <w:proofErr w:type="spellEnd"/>
      <w:r w:rsidR="00EC40AF">
        <w:t xml:space="preserve"> and</w:t>
      </w:r>
      <w:r>
        <w:t xml:space="preserve"> </w:t>
      </w:r>
      <w:proofErr w:type="spellStart"/>
      <w:r>
        <w:t>Hoffert</w:t>
      </w:r>
      <w:proofErr w:type="spellEnd"/>
      <w:r w:rsidR="00434AF8">
        <w:t xml:space="preserve"> present</w:t>
      </w:r>
      <w:r>
        <w:t xml:space="preserve">.  Also present was Bryce </w:t>
      </w:r>
      <w:proofErr w:type="spellStart"/>
      <w:r>
        <w:t>Berginski</w:t>
      </w:r>
      <w:proofErr w:type="spellEnd"/>
      <w:r>
        <w:t>, Pierce County Tribune.</w:t>
      </w:r>
    </w:p>
    <w:p w14:paraId="17FE0B8F" w14:textId="080E193C" w:rsidR="00B0359E" w:rsidRDefault="00B0359E"/>
    <w:p w14:paraId="1FEAD3B0" w14:textId="28C4A211" w:rsidR="00B0359E" w:rsidRDefault="00B0359E">
      <w:r>
        <w:t>A conference call was held with McHenry-Pierce County Housing Authority at 9:00 A.M. with Tom Alexander, Executive Director, Minot Housing Authority.</w:t>
      </w:r>
    </w:p>
    <w:p w14:paraId="1A8A37DA" w14:textId="438D5939" w:rsidR="00B0359E" w:rsidRDefault="00B0359E"/>
    <w:p w14:paraId="20A4ADEF" w14:textId="41264999" w:rsidR="00B0359E" w:rsidRDefault="00B0359E">
      <w:r>
        <w:t xml:space="preserve">Moved by David </w:t>
      </w:r>
      <w:proofErr w:type="spellStart"/>
      <w:r>
        <w:t>Migler</w:t>
      </w:r>
      <w:proofErr w:type="spellEnd"/>
      <w:r>
        <w:t xml:space="preserve"> and seconded by Bryan Bruner, to approve the minutes from April 4, 2017.  Motion carried.</w:t>
      </w:r>
    </w:p>
    <w:p w14:paraId="74E24D9E" w14:textId="28C89AD7" w:rsidR="00B0359E" w:rsidRDefault="00B0359E"/>
    <w:p w14:paraId="39D0ED00" w14:textId="64F11680" w:rsidR="00B0359E" w:rsidRDefault="00B0359E">
      <w:r>
        <w:t xml:space="preserve">Moved by Mike </w:t>
      </w:r>
      <w:proofErr w:type="spellStart"/>
      <w:r>
        <w:t>Brossart</w:t>
      </w:r>
      <w:proofErr w:type="spellEnd"/>
      <w:r>
        <w:t xml:space="preserve"> and seconded by David </w:t>
      </w:r>
      <w:proofErr w:type="spellStart"/>
      <w:r>
        <w:t>Migler</w:t>
      </w:r>
      <w:proofErr w:type="spellEnd"/>
      <w:r>
        <w:t>,</w:t>
      </w:r>
      <w:r w:rsidR="00434AF8">
        <w:t xml:space="preserve"> to</w:t>
      </w:r>
      <w:r>
        <w:t xml:space="preserve"> </w:t>
      </w:r>
      <w:r w:rsidR="00E02F72">
        <w:t>approve the adoption of the 2018 PHA 5-Year and Annual Plan.  Resolution adopted.</w:t>
      </w:r>
    </w:p>
    <w:p w14:paraId="6024D110" w14:textId="3636D8B1" w:rsidR="00E02F72" w:rsidRDefault="00E02F72"/>
    <w:p w14:paraId="7123CA20" w14:textId="099DB59C" w:rsidR="00E02F72" w:rsidRDefault="00E02F72">
      <w:r>
        <w:t>Larson joined the meeting.  Christenson absent.</w:t>
      </w:r>
    </w:p>
    <w:p w14:paraId="024CDE98" w14:textId="77777777" w:rsidR="00E02F72" w:rsidRDefault="00E02F72"/>
    <w:p w14:paraId="4E7B061D" w14:textId="52BF26F8" w:rsidR="00E02F72" w:rsidRDefault="00E02F72">
      <w:r>
        <w:t xml:space="preserve">Board reviewed raffle permit submitted by Brave </w:t>
      </w:r>
      <w:proofErr w:type="gramStart"/>
      <w:r>
        <w:t>The</w:t>
      </w:r>
      <w:proofErr w:type="gramEnd"/>
      <w:r>
        <w:t xml:space="preserve"> Shave. After review, moved by </w:t>
      </w:r>
      <w:proofErr w:type="spellStart"/>
      <w:r>
        <w:t>Hoffert</w:t>
      </w:r>
      <w:proofErr w:type="spellEnd"/>
      <w:r>
        <w:t xml:space="preserve"> and seconded by </w:t>
      </w:r>
      <w:proofErr w:type="spellStart"/>
      <w:r>
        <w:t>Brossart</w:t>
      </w:r>
      <w:proofErr w:type="spellEnd"/>
      <w:r>
        <w:t xml:space="preserve">, to approve Brave </w:t>
      </w:r>
      <w:proofErr w:type="gramStart"/>
      <w:r>
        <w:t>The</w:t>
      </w:r>
      <w:proofErr w:type="gramEnd"/>
      <w:r>
        <w:t xml:space="preserve"> Shave, as a public-spirited organization.  Motion carried.</w:t>
      </w:r>
    </w:p>
    <w:p w14:paraId="0A46DA54" w14:textId="5B328103" w:rsidR="00E02F72" w:rsidRDefault="00E02F72"/>
    <w:p w14:paraId="3B8C2848" w14:textId="56F94836" w:rsidR="00E02F72" w:rsidRDefault="00E02F72">
      <w:r>
        <w:t xml:space="preserve">There being no further business, </w:t>
      </w:r>
      <w:proofErr w:type="spellStart"/>
      <w:r>
        <w:t>Migler</w:t>
      </w:r>
      <w:proofErr w:type="spellEnd"/>
      <w:r>
        <w:t xml:space="preserve"> adjourned the meeting at 9:20 A.M.</w:t>
      </w:r>
    </w:p>
    <w:p w14:paraId="34541C9B" w14:textId="19DA3536" w:rsidR="00E02F72" w:rsidRDefault="00E02F72"/>
    <w:p w14:paraId="6338165B" w14:textId="79BE94AB" w:rsidR="00E02F72" w:rsidRDefault="00E02F72"/>
    <w:p w14:paraId="1F5A6EBE" w14:textId="6121904F" w:rsidR="00E02F72" w:rsidRDefault="00E02F72">
      <w:r>
        <w:t>______________________________</w:t>
      </w:r>
      <w:r>
        <w:tab/>
      </w:r>
      <w:r>
        <w:tab/>
      </w:r>
      <w:r>
        <w:tab/>
        <w:t>_________________________________</w:t>
      </w:r>
    </w:p>
    <w:p w14:paraId="5FAA0974" w14:textId="5E09BAC4" w:rsidR="00E02F72" w:rsidRDefault="00E02F72">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364EDEE6" w14:textId="1468C614" w:rsidR="00E02F72" w:rsidRDefault="00E02F72">
      <w:r>
        <w:t>Pierce County, North Dakota</w:t>
      </w:r>
      <w:r>
        <w:tab/>
      </w:r>
      <w:r>
        <w:tab/>
      </w:r>
      <w:r>
        <w:tab/>
      </w:r>
      <w:r>
        <w:tab/>
        <w:t>Board of County Commissioners</w:t>
      </w:r>
    </w:p>
    <w:p w14:paraId="2101F244" w14:textId="77777777" w:rsidR="00B0359E" w:rsidRDefault="00B0359E"/>
    <w:sectPr w:rsidR="00B0359E" w:rsidSect="00505694">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E16"/>
    <w:rsid w:val="000240E2"/>
    <w:rsid w:val="001416EA"/>
    <w:rsid w:val="001C00DE"/>
    <w:rsid w:val="00206B07"/>
    <w:rsid w:val="00434AF8"/>
    <w:rsid w:val="00446197"/>
    <w:rsid w:val="004706EF"/>
    <w:rsid w:val="00505694"/>
    <w:rsid w:val="006757A3"/>
    <w:rsid w:val="00737363"/>
    <w:rsid w:val="00794373"/>
    <w:rsid w:val="007D0E16"/>
    <w:rsid w:val="00820DDD"/>
    <w:rsid w:val="0083292B"/>
    <w:rsid w:val="008E620B"/>
    <w:rsid w:val="00AA69A7"/>
    <w:rsid w:val="00AE15DB"/>
    <w:rsid w:val="00AE739C"/>
    <w:rsid w:val="00AF1E46"/>
    <w:rsid w:val="00B0359E"/>
    <w:rsid w:val="00B37472"/>
    <w:rsid w:val="00B97844"/>
    <w:rsid w:val="00BE6641"/>
    <w:rsid w:val="00C1735F"/>
    <w:rsid w:val="00C54B4E"/>
    <w:rsid w:val="00C566E1"/>
    <w:rsid w:val="00CD15FA"/>
    <w:rsid w:val="00E02F72"/>
    <w:rsid w:val="00E366E7"/>
    <w:rsid w:val="00EC40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8DBA3"/>
  <w15:chartTrackingRefBased/>
  <w15:docId w15:val="{E5DC59C1-60C3-4481-B3D7-15C2ABA2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784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78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5</Pages>
  <Words>1618</Words>
  <Characters>9229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12</cp:revision>
  <cp:lastPrinted>2018-04-24T12:33:00Z</cp:lastPrinted>
  <dcterms:created xsi:type="dcterms:W3CDTF">2018-04-03T17:59:00Z</dcterms:created>
  <dcterms:modified xsi:type="dcterms:W3CDTF">2018-04-24T12:34:00Z</dcterms:modified>
</cp:coreProperties>
</file>