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D59918" w14:textId="5843A61E" w:rsidR="001416EA" w:rsidRDefault="001644BB">
      <w:r>
        <w:t>PROCEEDINGS OF PIERCE COUNTY, NORTH DAKOTA, BOARD OF COUNTY COMMISSIONERS</w:t>
      </w:r>
    </w:p>
    <w:p w14:paraId="3648B6A0" w14:textId="1E92D6EB" w:rsidR="001644BB" w:rsidRDefault="001644BB"/>
    <w:p w14:paraId="024BB118" w14:textId="506A9292" w:rsidR="001644BB" w:rsidRDefault="001644BB">
      <w:r>
        <w:tab/>
      </w:r>
      <w:r>
        <w:tab/>
      </w:r>
      <w:r>
        <w:tab/>
      </w:r>
      <w:r>
        <w:tab/>
        <w:t xml:space="preserve">             April 6, 2021</w:t>
      </w:r>
    </w:p>
    <w:p w14:paraId="2385D42A" w14:textId="60292307" w:rsidR="001644BB" w:rsidRDefault="001644BB"/>
    <w:p w14:paraId="2531A03B" w14:textId="5FE7338F" w:rsidR="001644BB" w:rsidRDefault="001644BB">
      <w:r>
        <w:t>The Pierce County Board of County Commissioners met in regular session on April 6, 2021.  Chairman Migler called the meeting to order at 8:00 A.M., with members Christenson, Brossart and Hoffert present.  Absent: Berg.</w:t>
      </w:r>
    </w:p>
    <w:p w14:paraId="43B1F1B4" w14:textId="1C9270CB" w:rsidR="001644BB" w:rsidRDefault="001644BB"/>
    <w:p w14:paraId="38FDCC86" w14:textId="181C2647" w:rsidR="001644BB" w:rsidRDefault="001644BB">
      <w:r>
        <w:t>Chairman Migler led the Pledge of Allegiance.</w:t>
      </w:r>
    </w:p>
    <w:p w14:paraId="0AF52FB0" w14:textId="7B3327C2" w:rsidR="001644BB" w:rsidRDefault="001644BB"/>
    <w:p w14:paraId="74893FD9" w14:textId="34DE297F" w:rsidR="001644BB" w:rsidRDefault="001644BB">
      <w:r>
        <w:t>Moved by Christenson and seconded by Brossart, to approve the consent agenda.  Motion carried.</w:t>
      </w:r>
    </w:p>
    <w:p w14:paraId="49EAB152" w14:textId="4BA17BDE" w:rsidR="001644BB" w:rsidRDefault="001644BB"/>
    <w:p w14:paraId="0D19CEC4" w14:textId="3C596A73" w:rsidR="001644BB" w:rsidRDefault="001644BB">
      <w:r>
        <w:t>Moved by Hoffert and seconded by Brossart, to accept the March minutes as mailed.  Motion carried.</w:t>
      </w:r>
    </w:p>
    <w:p w14:paraId="4D55845C" w14:textId="64C39B4E" w:rsidR="001644BB" w:rsidRDefault="001644BB"/>
    <w:p w14:paraId="3F29F007" w14:textId="11D2A75D" w:rsidR="001644BB" w:rsidRDefault="001644BB">
      <w:r>
        <w:t>Moved by Christenson and seconded by Brossart, to approve those bills previously paid and those yet unpaid were ordered paid.  Motion carried.</w:t>
      </w:r>
    </w:p>
    <w:p w14:paraId="596B56A7" w14:textId="05E82388" w:rsidR="001644BB" w:rsidRDefault="001644BB"/>
    <w:p w14:paraId="35A7CA3C" w14:textId="46EA6D4C" w:rsidR="001644BB" w:rsidRDefault="001644BB">
      <w:r>
        <w:t>Board reviewed financial report for the month of March. Moved by Hoffert and seconded by Christenson, to accept the financial report for the month of March.  Motion carried unanimously.</w:t>
      </w:r>
    </w:p>
    <w:p w14:paraId="2A6FD0C1" w14:textId="1EA85548" w:rsidR="001644BB" w:rsidRDefault="001644BB"/>
    <w:p w14:paraId="3ADC647A" w14:textId="7705FD2B" w:rsidR="001644BB" w:rsidRDefault="001644BB">
      <w:r>
        <w:t>Josh Siegler, Pierce County Sheriff, met and gave the board a report for the month of March, for his department.  Total calls-44; Medical calls-0; Fire calls-4; Traffic Accidents-1; Assist Other Agencies-5; Prisoner Transports-4; Arrests-9; Citations-4; Papers served-16; Warrants served-6. Personnel- Sheriff Josh Siegler, said that he has hired a new deputy wh</w:t>
      </w:r>
      <w:r w:rsidR="003A4ADC">
        <w:t>o</w:t>
      </w:r>
      <w:r>
        <w:t xml:space="preserve"> will start on April 8</w:t>
      </w:r>
      <w:r w:rsidRPr="001644BB">
        <w:rPr>
          <w:vertAlign w:val="superscript"/>
        </w:rPr>
        <w:t>th</w:t>
      </w:r>
      <w:r>
        <w:t>.</w:t>
      </w:r>
    </w:p>
    <w:p w14:paraId="7A270CD7" w14:textId="47249EA6" w:rsidR="001644BB" w:rsidRDefault="001644BB"/>
    <w:p w14:paraId="62E71A99" w14:textId="745AC23F" w:rsidR="001644BB" w:rsidRDefault="001644BB">
      <w:r>
        <w:t>Board reviewed Officer fee reports and hourly workers time sheets.</w:t>
      </w:r>
    </w:p>
    <w:p w14:paraId="58DAF308" w14:textId="62AA5564" w:rsidR="001644BB" w:rsidRDefault="001644BB"/>
    <w:p w14:paraId="3B9AD537" w14:textId="2D3C31D1" w:rsidR="001644BB" w:rsidRDefault="001644BB">
      <w:r>
        <w:t>Board recessed to sit on the HACTC board.</w:t>
      </w:r>
    </w:p>
    <w:p w14:paraId="794FD94B" w14:textId="074FFF32" w:rsidR="001644BB" w:rsidRDefault="001644BB"/>
    <w:p w14:paraId="22FDD8D6" w14:textId="7CD67493" w:rsidR="001644BB" w:rsidRDefault="001644BB">
      <w:r>
        <w:t>Mike Graner, Jail Administrator, HACTC, went over the bills and answered any questions the board had.  Moved by Christenson and seconded by Brossart, to approve those bills previously paid and those yet unpaid were ordered paid, for the month of February, for the HACTC.  Motion carried.</w:t>
      </w:r>
    </w:p>
    <w:p w14:paraId="4A432922" w14:textId="0D8DCF67" w:rsidR="001644BB" w:rsidRDefault="001644BB"/>
    <w:p w14:paraId="145A51ED" w14:textId="63194C7F" w:rsidR="001644BB" w:rsidRDefault="001644BB">
      <w:r>
        <w:t>Moved by Brossart and seconded by Hoffert, to approve the financial report for the month of February, for the HACTC.  Motion carried.</w:t>
      </w:r>
    </w:p>
    <w:p w14:paraId="5C987E93" w14:textId="613CC775" w:rsidR="001644BB" w:rsidRDefault="001644BB"/>
    <w:p w14:paraId="73BCCF95" w14:textId="41580F0A" w:rsidR="001644BB" w:rsidRDefault="000E6182">
      <w:r>
        <w:t>Mike Graner, Jail Administrator, HACTC, gave the board an update on the inmate population for the month of March, which was 88. High 92. April currently has 92.  Bookings 46; Releases 45.  Pierce County inmates for February were 12, with 6 remaining in custody.  Personnel- 24/24 officer positions filled; One (1) on active duty-military leave.  Miscellaneous- Covid-19 update- 17 inmates received the vaccine. No employees have covid. USDA grant was awarded b</w:t>
      </w:r>
      <w:r w:rsidR="003A4ADC">
        <w:t>ut</w:t>
      </w:r>
      <w:r>
        <w:t xml:space="preserve"> some documentation has to be completed and sent in prior to receiving the funds.  Mike informed the board that he is receiving 2 quotes for a transport vehicle for his department.  DOCR facility inspection will be held on April 21 and 22</w:t>
      </w:r>
      <w:r w:rsidRPr="000E6182">
        <w:rPr>
          <w:vertAlign w:val="superscript"/>
        </w:rPr>
        <w:t>nd</w:t>
      </w:r>
      <w:r>
        <w:t>. There was a deficit of $31,723.83, for the month of February.</w:t>
      </w:r>
    </w:p>
    <w:p w14:paraId="4D7BE941" w14:textId="25B030C4" w:rsidR="000E6182" w:rsidRDefault="000E6182"/>
    <w:p w14:paraId="734B93FC" w14:textId="12AB10AB" w:rsidR="000E6182" w:rsidRDefault="000E6182">
      <w:r>
        <w:t>Board reviewed documentation that was needed for the USDA grant.  After review, moved by Christenson and seconded by Hoffert, to approve the resolution of</w:t>
      </w:r>
      <w:r w:rsidR="00274C0E">
        <w:t xml:space="preserve"> the governing board of this association</w:t>
      </w:r>
      <w:r w:rsidR="003A4ADC">
        <w:t>,</w:t>
      </w:r>
      <w:r w:rsidR="00274C0E">
        <w:t xml:space="preserve"> with the USDA, a grant</w:t>
      </w:r>
      <w:r w:rsidR="003A4ADC">
        <w:t>,</w:t>
      </w:r>
      <w:r w:rsidR="00274C0E">
        <w:t xml:space="preserve"> in a sum of not to exceed $61,200.00.  Motion carried unanimously.</w:t>
      </w:r>
    </w:p>
    <w:p w14:paraId="33204788" w14:textId="0AA14058" w:rsidR="00274C0E" w:rsidRDefault="00274C0E">
      <w:r>
        <w:lastRenderedPageBreak/>
        <w:t>Board reconvened at 9:20</w:t>
      </w:r>
      <w:r w:rsidR="009B16DD">
        <w:t xml:space="preserve"> A.M., with all members present</w:t>
      </w:r>
      <w:r w:rsidR="003A4ADC">
        <w:t>,</w:t>
      </w:r>
      <w:r w:rsidR="009B16DD">
        <w:t xml:space="preserve"> except Berg</w:t>
      </w:r>
      <w:r w:rsidR="003A4ADC">
        <w:t>,</w:t>
      </w:r>
      <w:r w:rsidR="009B16DD">
        <w:t xml:space="preserve"> absent.</w:t>
      </w:r>
    </w:p>
    <w:p w14:paraId="3F011874" w14:textId="77777777" w:rsidR="009B16DD" w:rsidRDefault="009B16DD"/>
    <w:p w14:paraId="48F09C55" w14:textId="52B7609F" w:rsidR="00274C0E" w:rsidRDefault="00274C0E">
      <w:r>
        <w:t>Moved by Christenson and seconded by Brossart, to approve Treasurer’s checks #6158-6166, in the amount of $5,191.61, for the month of March.  Motion carried.</w:t>
      </w:r>
    </w:p>
    <w:p w14:paraId="600292FE" w14:textId="5DCE154E" w:rsidR="00274C0E" w:rsidRDefault="00274C0E"/>
    <w:p w14:paraId="461434EA" w14:textId="672E3187" w:rsidR="00274C0E" w:rsidRDefault="00274C0E">
      <w:r>
        <w:t>Moved by Brossart and seconded by Hoffert, to re-appoint David Kraft and Mike Heidlebaugh, as members of the county committee</w:t>
      </w:r>
      <w:r w:rsidR="003A4ADC">
        <w:t>,</w:t>
      </w:r>
      <w:r>
        <w:t xml:space="preserve"> for the purpose of school district annexations, dissolutions and reorganizations.  Motion carried.</w:t>
      </w:r>
    </w:p>
    <w:p w14:paraId="1B93E135" w14:textId="13337B82" w:rsidR="00274C0E" w:rsidRDefault="00274C0E"/>
    <w:p w14:paraId="3915E81E" w14:textId="60C5E305" w:rsidR="00274C0E" w:rsidRDefault="00274C0E">
      <w:r>
        <w:t>Brenden Klebe, NDSU Extension Agent, met and gave the board an overview on what his office has completed for the month of March and said he gained a lot of knowledge around the office so that he can better teach a new support staff member. He informed th</w:t>
      </w:r>
      <w:r w:rsidR="003A4ADC">
        <w:t>e</w:t>
      </w:r>
      <w:r>
        <w:t xml:space="preserve"> board that he was ready to add support staff to his department.</w:t>
      </w:r>
    </w:p>
    <w:p w14:paraId="4793DA91" w14:textId="7B68FF2D" w:rsidR="00274C0E" w:rsidRDefault="00274C0E"/>
    <w:p w14:paraId="06124D8C" w14:textId="55A7FFCD" w:rsidR="00C5157F" w:rsidRDefault="00C5157F">
      <w:r>
        <w:t>Pete Ritterman, Ritterman Trucking and Steve Jacobson, B &amp; J Excavating, joined the meeting.</w:t>
      </w:r>
    </w:p>
    <w:p w14:paraId="290D396F" w14:textId="77777777" w:rsidR="00C5157F" w:rsidRDefault="00C5157F"/>
    <w:p w14:paraId="17188581" w14:textId="0F875B2E" w:rsidR="00274C0E" w:rsidRDefault="00274C0E">
      <w:r>
        <w:t xml:space="preserve">As </w:t>
      </w:r>
      <w:r w:rsidR="00C5157F">
        <w:t>the hour of 9:30 A.M., was past, the chairman opened the bids for Claying and Gravel, for the 2021 construction season and machine hire bids.  After reviewing the bids for Claying and Gravel and machine hire, moved by Hoffert and seconded by Christenson, to accept all bids.  Motion carried.</w:t>
      </w:r>
    </w:p>
    <w:p w14:paraId="56C19F18" w14:textId="7B61289E" w:rsidR="00C5157F" w:rsidRDefault="00C5157F"/>
    <w:p w14:paraId="596038AC" w14:textId="7EE2C257" w:rsidR="00C5157F" w:rsidRDefault="00C5157F">
      <w:r>
        <w:t>Kelsey Siegler, DES Coordinator, joined the meeting.</w:t>
      </w:r>
    </w:p>
    <w:p w14:paraId="5C468B26" w14:textId="19552146" w:rsidR="00C5157F" w:rsidRDefault="00C5157F"/>
    <w:p w14:paraId="71EA468E" w14:textId="5077E091" w:rsidR="00C5157F" w:rsidRDefault="00C5157F">
      <w:r>
        <w:t>Discussion was held on the burn ban.  Moved by Hoffert and seconded by Brossart to rescind the burn ban dated March 16, 2021.  Motion carried.</w:t>
      </w:r>
    </w:p>
    <w:p w14:paraId="21EEF0EC" w14:textId="669D43D5" w:rsidR="00C5157F" w:rsidRDefault="00C5157F"/>
    <w:p w14:paraId="3A4021C3" w14:textId="174373D9" w:rsidR="00C5157F" w:rsidRDefault="00C5157F">
      <w:r>
        <w:t xml:space="preserve">Moved by Christenson and seconded by Hoffert, to issue a complete burn ban until May 4,2021.  </w:t>
      </w:r>
    </w:p>
    <w:p w14:paraId="3BD5E1C7" w14:textId="626F1F0B" w:rsidR="00C5157F" w:rsidRDefault="00C5157F" w:rsidP="00C5157F">
      <w:r>
        <w:t>The Fire Emergency Declaration and Burn Ban includes the use of fireworks, recreational burning, garbage/pit burning, burning of farmland, cropland and/or ditches, and the use of fire to demolish structures, however this does not ban the use of grills or commercially sold enclosed firepits, but it is required that grills or enclosed fire devices be on a hard non-organic surface a</w:t>
      </w:r>
      <w:r w:rsidR="00EB411A">
        <w:t>nd</w:t>
      </w:r>
      <w:r>
        <w:t xml:space="preserve"> be a</w:t>
      </w:r>
      <w:r w:rsidR="00EB411A">
        <w:t>t a</w:t>
      </w:r>
      <w:r>
        <w:t xml:space="preserve"> minimum of 15 feet away from any dry vegetation.  This Burn Ban Expires on May 4, 2021. Upon roll call vote- Christenson “Aye”; Brossart “Aye”; Hoffert “Aye”; Migler “Aye”.  Motion carried. D</w:t>
      </w:r>
      <w:r w:rsidR="00EB411A">
        <w:t>ecl</w:t>
      </w:r>
      <w:r>
        <w:t>aration is on file in the Auditor-Treasu</w:t>
      </w:r>
      <w:r w:rsidR="00EB411A">
        <w:t>rer</w:t>
      </w:r>
      <w:r>
        <w:t>’s office.</w:t>
      </w:r>
    </w:p>
    <w:p w14:paraId="136A955F" w14:textId="6998FFE1" w:rsidR="00C5157F" w:rsidRDefault="00C5157F"/>
    <w:p w14:paraId="2D9D4A9C" w14:textId="5C06CBAD" w:rsidR="009430C6" w:rsidRDefault="009430C6">
      <w:r>
        <w:t>Roger Arenz, TrueNorth</w:t>
      </w:r>
      <w:r w:rsidR="00EB411A">
        <w:t xml:space="preserve"> </w:t>
      </w:r>
      <w:r>
        <w:t>Steel, joined the meeting.</w:t>
      </w:r>
    </w:p>
    <w:p w14:paraId="6821126E" w14:textId="57CD0291" w:rsidR="009430C6" w:rsidRDefault="009430C6"/>
    <w:p w14:paraId="6EE85122" w14:textId="0BC08E28" w:rsidR="009430C6" w:rsidRDefault="009430C6">
      <w:r>
        <w:t>Board reviewed culvert bids submitted by TrueNorth</w:t>
      </w:r>
      <w:r w:rsidR="00EB411A">
        <w:t xml:space="preserve"> </w:t>
      </w:r>
      <w:r>
        <w:t>Steel and Forterra Concrete Products, Inc.  Moved by Hoffert and seconded by Brossart, to accept all bids.  Motion carried.</w:t>
      </w:r>
    </w:p>
    <w:p w14:paraId="6EEC0C34" w14:textId="709D1927" w:rsidR="009430C6" w:rsidRDefault="009430C6"/>
    <w:p w14:paraId="55DAED85" w14:textId="05713C6F" w:rsidR="009430C6" w:rsidRDefault="0011217F">
      <w:r>
        <w:t>Moved by Hoffert and seconded by Christenson, that annual payment be made from the Road Districts to Road &amp; Bridge, for blading and snow removal, for township roads with motor grader.  Motion carried.</w:t>
      </w:r>
    </w:p>
    <w:p w14:paraId="642810CA" w14:textId="70190480" w:rsidR="0011217F" w:rsidRDefault="0011217F"/>
    <w:p w14:paraId="0ACE8AA7" w14:textId="412073F9" w:rsidR="0011217F" w:rsidRDefault="0011217F">
      <w:r>
        <w:t>Board reviewed correspondence from North Dakota Insurance Reserve Fund, pertaining to electing a representative, to serve on the board of directors.  Moved by Brossart and seconded by Christenson, authorizing the chairman to cast a proxy vote, to elect Scott Ouradnik, to the Board of Directors, to represent counties on the North Dakota Insurance Reserve Fund.  Motion carried.</w:t>
      </w:r>
    </w:p>
    <w:p w14:paraId="150E0023" w14:textId="5527E8AC" w:rsidR="0011217F" w:rsidRDefault="0011217F"/>
    <w:p w14:paraId="771603E5" w14:textId="67F609D8" w:rsidR="0011217F" w:rsidRDefault="0011217F">
      <w:r>
        <w:lastRenderedPageBreak/>
        <w:t>Moved by Christenson and seconded by Hoffert, to approve the site authorization, for games of chance, from Larry’s Bar</w:t>
      </w:r>
      <w:r w:rsidR="003A4ADC">
        <w:t>,</w:t>
      </w:r>
      <w:r>
        <w:t xml:space="preserve"> </w:t>
      </w:r>
      <w:proofErr w:type="spellStart"/>
      <w:r>
        <w:t>Selz</w:t>
      </w:r>
      <w:proofErr w:type="spellEnd"/>
      <w:r>
        <w:t>, beginning July 1, 2021 and ending June 30, 2022.  Motion carried.</w:t>
      </w:r>
    </w:p>
    <w:p w14:paraId="64E48B9E" w14:textId="77777777" w:rsidR="003A4ADC" w:rsidRDefault="003A4ADC"/>
    <w:p w14:paraId="41520EDA" w14:textId="5E5EE53C" w:rsidR="0011217F" w:rsidRDefault="0011217F">
      <w:r>
        <w:t>Moved by Hoffert and seconded by Christenson, to approve the site authorization, for games of chance, from Rugby Golf Club, beginning July 1, 2021 and ending June 30, 2022.  Motion carried.</w:t>
      </w:r>
    </w:p>
    <w:p w14:paraId="798D1A9E" w14:textId="354307D9" w:rsidR="0011217F" w:rsidRDefault="0011217F"/>
    <w:p w14:paraId="6790F1C3" w14:textId="31DE47D2" w:rsidR="0011217F" w:rsidRDefault="0011217F">
      <w:r>
        <w:t>Board reviewed abatement application submitted by David Lindseth etal, for tax year 2020 (2021-10), on the following described property as E 792’ of S 1485’ of E1/2SE1/4, section 22, all located in Township 154 North, Range 72 West, Pierce County, North Dakota.  After review, moved by Brossart and seconded by Christenson, to lower the true and full value from 89,360 to 19,363, for tax year 2020, as recommended by the Tax Director, as qualifies as a farm exemption.  Motion carried.</w:t>
      </w:r>
    </w:p>
    <w:p w14:paraId="37761CAE" w14:textId="49370D70" w:rsidR="0011217F" w:rsidRDefault="0011217F"/>
    <w:p w14:paraId="600B4D70" w14:textId="48462251" w:rsidR="0011217F" w:rsidRDefault="0011217F">
      <w:r>
        <w:t>Board reviewed abatement application submitted by Marilyn Sattler, for tax year 2020, (2021-11), on the following described property as Lots 11-12-13, Block 4, Comstock’s 1</w:t>
      </w:r>
      <w:r w:rsidRPr="0011217F">
        <w:rPr>
          <w:vertAlign w:val="superscript"/>
        </w:rPr>
        <w:t>st</w:t>
      </w:r>
      <w:r>
        <w:t xml:space="preserve"> Addition, located in the City of Rugby</w:t>
      </w:r>
      <w:r w:rsidR="00B73BF4">
        <w:t>.  After review, moved by Hoffert and seconded by Christenson, to approve the abatement application, as it qualifies for homestead credit.  Motion carried.</w:t>
      </w:r>
    </w:p>
    <w:p w14:paraId="459F608E" w14:textId="0E480D58" w:rsidR="00B73BF4" w:rsidRDefault="00B73BF4"/>
    <w:p w14:paraId="7D348FB4" w14:textId="2ECD18AC" w:rsidR="00B73BF4" w:rsidRDefault="00B73BF4">
      <w:r>
        <w:t>Galen J. Mack, States Attorney, joined the meeting.  Discussed was fence that has not been moved in Spring Lake Township. Also discussed was the community service program and fees that have been collected.  Board asked if the hours should be reduced? Galen J. Mack, States Attorney, said that the program is picking up and more individuals will be given community service hours. Due to covid last year</w:t>
      </w:r>
      <w:r w:rsidR="003A4ADC">
        <w:t>,</w:t>
      </w:r>
      <w:r>
        <w:t xml:space="preserve"> hours were not given.</w:t>
      </w:r>
    </w:p>
    <w:p w14:paraId="4036B772" w14:textId="277B530C" w:rsidR="00B73BF4" w:rsidRDefault="00B73BF4"/>
    <w:p w14:paraId="412DC1A9" w14:textId="1CBE1754" w:rsidR="00381DDC" w:rsidRDefault="00381DDC">
      <w:r>
        <w:t>Board reviewed  the 2020 audit of the county that was prepared by the State Auditor’s Office.</w:t>
      </w:r>
    </w:p>
    <w:p w14:paraId="0B0E6C5C" w14:textId="77777777" w:rsidR="00381DDC" w:rsidRDefault="00381DDC"/>
    <w:p w14:paraId="3E16E195" w14:textId="32206431" w:rsidR="00B73BF4" w:rsidRDefault="00B73BF4">
      <w:r>
        <w:t>There being no further business to transact, moved by Hoffert and seconded by Brossart to adjourn the meeting</w:t>
      </w:r>
      <w:r w:rsidR="00EB411A">
        <w:t xml:space="preserve"> at noon</w:t>
      </w:r>
      <w:r>
        <w:t>.  Motion carried.</w:t>
      </w:r>
    </w:p>
    <w:p w14:paraId="577BF7CA" w14:textId="49DDE0D1" w:rsidR="00B73BF4" w:rsidRDefault="00B73BF4"/>
    <w:p w14:paraId="600682FF" w14:textId="27E3BF0A" w:rsidR="00B73BF4" w:rsidRDefault="00B73BF4">
      <w:r>
        <w:t>_______________________________</w:t>
      </w:r>
      <w:r>
        <w:tab/>
      </w:r>
      <w:r>
        <w:tab/>
      </w:r>
      <w:r>
        <w:tab/>
      </w:r>
      <w:r>
        <w:tab/>
        <w:t>____________________________</w:t>
      </w:r>
    </w:p>
    <w:p w14:paraId="67249821" w14:textId="6A00FE66" w:rsidR="00B73BF4" w:rsidRDefault="00B73BF4">
      <w:r>
        <w:t>Karin Fursather, Auditor-Treasurer</w:t>
      </w:r>
      <w:r>
        <w:tab/>
      </w:r>
      <w:r>
        <w:tab/>
      </w:r>
      <w:r>
        <w:tab/>
      </w:r>
      <w:r>
        <w:tab/>
        <w:t>David Migler, Chairman</w:t>
      </w:r>
    </w:p>
    <w:p w14:paraId="432C71E3" w14:textId="12B06B28" w:rsidR="00B73BF4" w:rsidRDefault="00B73BF4">
      <w:r>
        <w:t>Pierce County, North Dakota</w:t>
      </w:r>
      <w:r>
        <w:tab/>
      </w:r>
      <w:r>
        <w:tab/>
      </w:r>
      <w:r>
        <w:tab/>
      </w:r>
      <w:r>
        <w:tab/>
      </w:r>
      <w:r>
        <w:tab/>
        <w:t>Board of County Commissioners</w:t>
      </w:r>
    </w:p>
    <w:sectPr w:rsidR="00B73B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44BB"/>
    <w:rsid w:val="000E6182"/>
    <w:rsid w:val="0011217F"/>
    <w:rsid w:val="001416EA"/>
    <w:rsid w:val="001644BB"/>
    <w:rsid w:val="0020294F"/>
    <w:rsid w:val="00274C0E"/>
    <w:rsid w:val="00381DDC"/>
    <w:rsid w:val="003A4ADC"/>
    <w:rsid w:val="009430C6"/>
    <w:rsid w:val="009B16DD"/>
    <w:rsid w:val="00B73BF4"/>
    <w:rsid w:val="00C5157F"/>
    <w:rsid w:val="00EB41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556B6"/>
  <w15:chartTrackingRefBased/>
  <w15:docId w15:val="{37A27FA2-B7B1-4774-AD2F-CD6448BD12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3</Pages>
  <Words>1177</Words>
  <Characters>6709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 Fursather</dc:creator>
  <cp:keywords/>
  <dc:description/>
  <cp:lastModifiedBy>Karin Fursather</cp:lastModifiedBy>
  <cp:revision>7</cp:revision>
  <cp:lastPrinted>2021-04-06T21:26:00Z</cp:lastPrinted>
  <dcterms:created xsi:type="dcterms:W3CDTF">2021-04-06T18:28:00Z</dcterms:created>
  <dcterms:modified xsi:type="dcterms:W3CDTF">2021-04-07T14:39:00Z</dcterms:modified>
</cp:coreProperties>
</file>