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D3D96A" w14:textId="6DADDFEB" w:rsidR="001416EA" w:rsidRDefault="00446AF0">
      <w:r>
        <w:t>PROCEEDINGS OF PIERCE COUNTY, NORTH DAKOTA, BOARD OF COUNTY COMMISSIONERS</w:t>
      </w:r>
    </w:p>
    <w:p w14:paraId="42743807" w14:textId="7F962F8B" w:rsidR="00446AF0" w:rsidRDefault="00446AF0"/>
    <w:p w14:paraId="3FAAE0E1" w14:textId="1D25F783" w:rsidR="00446AF0" w:rsidRDefault="00446AF0">
      <w:r>
        <w:tab/>
      </w:r>
      <w:r>
        <w:tab/>
      </w:r>
      <w:r>
        <w:tab/>
      </w:r>
      <w:r>
        <w:tab/>
        <w:t xml:space="preserve">           December 1, 2020</w:t>
      </w:r>
    </w:p>
    <w:p w14:paraId="54950DAB" w14:textId="753A31FC" w:rsidR="00446AF0" w:rsidRDefault="00446AF0"/>
    <w:p w14:paraId="549C7AB8" w14:textId="71B8E3D9" w:rsidR="00446AF0" w:rsidRDefault="00446AF0">
      <w:r>
        <w:t>The Pierce County Board of County Commissioners met in regular session on December 1, 2020. Auditor-Treasurer, Fursather</w:t>
      </w:r>
      <w:r w:rsidR="00630431">
        <w:t>,</w:t>
      </w:r>
      <w:r>
        <w:t xml:space="preserve"> called the meeting to order at 8:00 A.M., with members Christenson, Brossart, Hoffert, Berg and Migler present.</w:t>
      </w:r>
    </w:p>
    <w:p w14:paraId="047FE907" w14:textId="3A1B6C5D" w:rsidR="00446AF0" w:rsidRDefault="00446AF0"/>
    <w:p w14:paraId="4918F5D0" w14:textId="6022B8F4" w:rsidR="00446AF0" w:rsidRDefault="00446AF0">
      <w:r>
        <w:t>Auditor-Treasurer</w:t>
      </w:r>
      <w:r w:rsidR="00630431">
        <w:t>,</w:t>
      </w:r>
      <w:r>
        <w:t xml:space="preserve"> Fursather</w:t>
      </w:r>
      <w:r w:rsidR="00630431">
        <w:t>,</w:t>
      </w:r>
      <w:r>
        <w:t xml:space="preserve"> led the Pledge of Allegiance.</w:t>
      </w:r>
    </w:p>
    <w:p w14:paraId="4677728A" w14:textId="6F71F2CB" w:rsidR="00446AF0" w:rsidRDefault="00446AF0"/>
    <w:p w14:paraId="017C4DB6" w14:textId="0DC3D5F7" w:rsidR="00446AF0" w:rsidRDefault="00446AF0">
      <w:r>
        <w:t>Upon call for nominations for Chairman, for ensuing year, Christenson nominated Migler, for Chairman.  Following no further nominations, moved by Hoffert and seconded by Brossart, that nominations cease and a unanimous ballot be cast for Migler, for Chairman.  Motion carried.</w:t>
      </w:r>
    </w:p>
    <w:p w14:paraId="2CF422ED" w14:textId="2CEC9F70" w:rsidR="00446AF0" w:rsidRDefault="00446AF0"/>
    <w:p w14:paraId="0CAD4E27" w14:textId="3E67CAAF" w:rsidR="00446AF0" w:rsidRDefault="00446AF0">
      <w:r>
        <w:t>Upon call for nominations for Vice-Chairman, for ensuing year, Brossart nominated Berg, for Vice-Chairman.  Following no further nominations, moved by Hoffert and seconded by Migler, that nominations cease and unanimous ballot be cast for Berg, for Vice-Chairman.  Motion carried.</w:t>
      </w:r>
    </w:p>
    <w:p w14:paraId="2ED75F76" w14:textId="1775FB13" w:rsidR="00446AF0" w:rsidRDefault="00446AF0"/>
    <w:p w14:paraId="242DCD23" w14:textId="6CE8ECAE" w:rsidR="00446AF0" w:rsidRDefault="00446AF0">
      <w:r>
        <w:t>Auditor-Treasurer, Fursather, turned the meeting over to Chairman Migler.</w:t>
      </w:r>
    </w:p>
    <w:p w14:paraId="5FDC863C" w14:textId="3ECCC1B4" w:rsidR="00446AF0" w:rsidRDefault="00446AF0"/>
    <w:p w14:paraId="502FDED8" w14:textId="2793341F" w:rsidR="00446AF0" w:rsidRDefault="00446AF0">
      <w:r>
        <w:t>Moved by Hoffert and seconded by Christenson, to approve the consent agenda.  Motion carried.</w:t>
      </w:r>
    </w:p>
    <w:p w14:paraId="55436353" w14:textId="15464DBB" w:rsidR="00446AF0" w:rsidRDefault="00446AF0"/>
    <w:p w14:paraId="4520CBF6" w14:textId="12AB69EA" w:rsidR="00446AF0" w:rsidRDefault="00446AF0">
      <w:r>
        <w:t>Moved by Hoffert and seconded by Brossart, to accept the November minutes as mailed.  Motion carried.</w:t>
      </w:r>
    </w:p>
    <w:p w14:paraId="550AE3A3" w14:textId="1DCBD5CF" w:rsidR="00446AF0" w:rsidRDefault="00446AF0"/>
    <w:p w14:paraId="2FD627C3" w14:textId="30AD42ED" w:rsidR="00446AF0" w:rsidRDefault="00446AF0">
      <w:r>
        <w:t>Moved by Berg and seconded by Christenson, to approve those bills previously paid and those yet unpaid were ordered paid.  Motion carried.</w:t>
      </w:r>
    </w:p>
    <w:p w14:paraId="01ED3C71" w14:textId="05347353" w:rsidR="00446AF0" w:rsidRDefault="00446AF0"/>
    <w:p w14:paraId="4838FA71" w14:textId="3F9DBE16" w:rsidR="00446AF0" w:rsidRDefault="00446AF0">
      <w:r>
        <w:t>Board reviewed Officer fee reports and hourly workers time sheets.</w:t>
      </w:r>
    </w:p>
    <w:p w14:paraId="219222B1" w14:textId="7E49ABD3" w:rsidR="00446AF0" w:rsidRDefault="00446AF0"/>
    <w:p w14:paraId="6B51C173" w14:textId="0E88A933" w:rsidR="00446AF0" w:rsidRDefault="00446AF0">
      <w:r>
        <w:t>After reviewing the financial report, moved by Christenson and seconded by Berg, to accept the financial report for the month of November.  Motion carried.</w:t>
      </w:r>
    </w:p>
    <w:p w14:paraId="2BCFB523" w14:textId="5A64CE9D" w:rsidR="00446AF0" w:rsidRDefault="00446AF0"/>
    <w:p w14:paraId="68574123" w14:textId="40727A25" w:rsidR="00446AF0" w:rsidRDefault="00446AF0">
      <w:r>
        <w:t>Moved by Hoffert and seconded by Brossart, to approve Treasurer’s checks #6115-6118, in the amount of $790.00, for the month of November.  Motion carried.</w:t>
      </w:r>
    </w:p>
    <w:p w14:paraId="02C4B1AA" w14:textId="4EE08087" w:rsidR="00446AF0" w:rsidRDefault="00446AF0"/>
    <w:p w14:paraId="15AF969C" w14:textId="79B54324" w:rsidR="00446AF0" w:rsidRDefault="007D43CA">
      <w:r>
        <w:t>Moved by Hoffert and seconded by Berg, to approve the applications for Beer &amp; Liquor Licenses from Rugby Golf Club, Rugby Eagles Aerie #3834, and Joe Goldade (Larry’s Bar) Selz, and that refund be made in accordance with ordinance.  Motion carried.</w:t>
      </w:r>
    </w:p>
    <w:p w14:paraId="39DDBFE1" w14:textId="0B16E1B3" w:rsidR="007D43CA" w:rsidRDefault="007D43CA"/>
    <w:p w14:paraId="07DD4408" w14:textId="0F417F61" w:rsidR="007D43CA" w:rsidRDefault="007D43CA">
      <w:r>
        <w:t>Moved by Hoffert and seconded by Berg, to transfer $2,177.80, from Victim Witness Fund to General Fund, for expense incurred in the General Fund for the Victim Witness Coordinator.  Motion carried.</w:t>
      </w:r>
    </w:p>
    <w:p w14:paraId="5EC05AB1" w14:textId="146429D2" w:rsidR="007D43CA" w:rsidRDefault="007D43CA"/>
    <w:p w14:paraId="61A517E2" w14:textId="01400AC9" w:rsidR="007D43CA" w:rsidRDefault="007D43CA">
      <w:r>
        <w:t>Josh Siegler, Pierce County Sheriff, met and gave the board a report for the month of November, for his department. Total calls-46; Medical calls-5; Fire calls-1; Traffic Accidents-4; Assist Other Agencies-7; Prisoner Transports-1; Arrests-19; Citations-27; Papers served-24; Warrants served-7.</w:t>
      </w:r>
    </w:p>
    <w:p w14:paraId="10EA7C97" w14:textId="0EBA6FD9" w:rsidR="007D43CA" w:rsidRDefault="007D43CA"/>
    <w:p w14:paraId="21617F49" w14:textId="67303702" w:rsidR="007D43CA" w:rsidRDefault="007D43CA">
      <w:r>
        <w:t>Board recessed to sit on the HACTC Board.</w:t>
      </w:r>
    </w:p>
    <w:p w14:paraId="3FBB4156" w14:textId="11944F60" w:rsidR="007D43CA" w:rsidRDefault="007D43CA">
      <w:r>
        <w:lastRenderedPageBreak/>
        <w:t>Mike Graner, Jail Administrator, joined the meeting.</w:t>
      </w:r>
    </w:p>
    <w:p w14:paraId="01B5D98A" w14:textId="77777777" w:rsidR="007D43CA" w:rsidRDefault="007D43CA"/>
    <w:p w14:paraId="2A27CD5C" w14:textId="233C29B9" w:rsidR="007D43CA" w:rsidRDefault="007D43CA">
      <w:r>
        <w:t>Moved by Christenson and seconded by Berg, to approve those bills previously paid and those yet unpaid were ordered paid, for the month of November, for the HACTC.  Motion carried.</w:t>
      </w:r>
    </w:p>
    <w:p w14:paraId="53E006EB" w14:textId="561960AB" w:rsidR="007D43CA" w:rsidRDefault="007D43CA"/>
    <w:p w14:paraId="269E5E62" w14:textId="2F1E4BB2" w:rsidR="007D43CA" w:rsidRDefault="007D43CA">
      <w:r>
        <w:t>Moved by Berg and seconded by Brossart, to approve the financial report for the month of October, for the HACTC.  Motion carried.</w:t>
      </w:r>
      <w:r w:rsidR="00637FD3">
        <w:t xml:space="preserve"> There was a deficit of $104,189.10</w:t>
      </w:r>
      <w:r w:rsidR="00630431">
        <w:t>,</w:t>
      </w:r>
      <w:r w:rsidR="00637FD3">
        <w:t xml:space="preserve"> for the month of October.</w:t>
      </w:r>
    </w:p>
    <w:p w14:paraId="2C9EFDD2" w14:textId="6A7C37AE" w:rsidR="007D43CA" w:rsidRDefault="007D43CA"/>
    <w:p w14:paraId="3A70F89C" w14:textId="0C76E548" w:rsidR="007D43CA" w:rsidRDefault="007D43CA">
      <w:r>
        <w:t>Mike Graner, Jail Administrator, HACTC, gave the board an update on the inmate population for the month of November, which was 81. High 91; Low 75.  December currently has 80.  Bookings</w:t>
      </w:r>
      <w:r w:rsidR="00637FD3">
        <w:t xml:space="preserve"> 39; Releases 47.  Pierce County inmate bookings for November were 12, 11 in custody. Personnel 24/24 officers.  Miscellaneous- Covid-19 update. Five staff employees have recovered from Covid-19 and two inmates.</w:t>
      </w:r>
    </w:p>
    <w:p w14:paraId="4846C08A" w14:textId="604E6BD0" w:rsidR="00637FD3" w:rsidRDefault="00637FD3">
      <w:r>
        <w:t>There was one (1) significant incident reported to DOCR.</w:t>
      </w:r>
    </w:p>
    <w:p w14:paraId="3B8AEE25" w14:textId="5BDEC447" w:rsidR="00637FD3" w:rsidRDefault="00637FD3"/>
    <w:p w14:paraId="0C1CB289" w14:textId="5532885A" w:rsidR="00637FD3" w:rsidRDefault="00637FD3">
      <w:r>
        <w:t>Moved by Hoffert and seconded by Brossart, to approve and ratify an application submitted by Mike Graner, Jail Administrator and Pierce County, ND to the USDA for a Community Facilities Grant for upgrading the security system at the HACTC.  Motion carried.</w:t>
      </w:r>
    </w:p>
    <w:p w14:paraId="0EA5BA1E" w14:textId="06E1C713" w:rsidR="00637FD3" w:rsidRDefault="00637FD3"/>
    <w:p w14:paraId="1E9EE3E5" w14:textId="28456F00" w:rsidR="00637FD3" w:rsidRDefault="00637FD3">
      <w:r>
        <w:t>Mike Graner, Jail Administrator, presented a Coronavirus Emergency Supplemental Funding Grant through the AG’s office, for the HACTC, that he would like to apply for</w:t>
      </w:r>
      <w:r w:rsidR="00630431">
        <w:t>,</w:t>
      </w:r>
      <w:r>
        <w:t xml:space="preserve"> and requesting the chairman and auditor to sign the grant application.  Moved by Christenson and seconded by Hoffert, authorizing the chairman and auditor to sign the Coronavirus Emergency Supplemental Funding Grant</w:t>
      </w:r>
      <w:r w:rsidR="00630431">
        <w:t>,</w:t>
      </w:r>
      <w:r>
        <w:t xml:space="preserve"> for the HACTC, in the amount of $8,087.99.  Motion carried.</w:t>
      </w:r>
    </w:p>
    <w:p w14:paraId="78477CA3" w14:textId="69857405" w:rsidR="00637FD3" w:rsidRDefault="00637FD3"/>
    <w:p w14:paraId="3FC0D8EE" w14:textId="67F8F921" w:rsidR="00637FD3" w:rsidRDefault="00637FD3">
      <w:r>
        <w:t>Board reviewed abatement application on the following parcels, for the tax year 2020, (2</w:t>
      </w:r>
      <w:r w:rsidR="008535D9">
        <w:t>020-30-33), on the following described property as parcel 03887-000-NW1/4 (29); parcel 03886-000-S1/2SE1/4, NE1/4SE1/4, SE1/4NE1/4 (29); parcel 03885-000- SW1/4NE1/4, NE1/4SW1/4, NW1/4SE1/4, NW1/4NE1/4 (29); parcel 03889-000-S1/2SW1/4,NW1/4SW1/4 (29), all located in Township 154 North, Range 74 West, Pierce County.  Moved by Hoffert and seconded by Christenson, to approve the abatement application for tax year 2020 (2020-30-33), as recommended by the Tax Director, in accordance with Veterans Credit. Motion carried.</w:t>
      </w:r>
    </w:p>
    <w:p w14:paraId="55C29876" w14:textId="255FB7F1" w:rsidR="008535D9" w:rsidRDefault="008535D9"/>
    <w:p w14:paraId="6420608E" w14:textId="61185186" w:rsidR="008535D9" w:rsidRDefault="008535D9">
      <w:r>
        <w:t>Board reviewed abatement application submitted by Kenneth &amp; Kathleen Houim, for tax year 2020 (2020-34), on the following described property as Lots 24 thru 28, Block 12, Whites 2</w:t>
      </w:r>
      <w:r w:rsidRPr="008535D9">
        <w:rPr>
          <w:vertAlign w:val="superscript"/>
        </w:rPr>
        <w:t>nd</w:t>
      </w:r>
      <w:r>
        <w:t xml:space="preserve"> Addition, located in the City of Rugby, to lower the true and full value from 130,509 to 125,330, due to an assessment error.  Moved by Brossart and seconded by Berg, to approve the abatement application.  Motion carried.</w:t>
      </w:r>
    </w:p>
    <w:p w14:paraId="7CFC65C8" w14:textId="79D99D44" w:rsidR="008535D9" w:rsidRDefault="008535D9"/>
    <w:p w14:paraId="2C734466" w14:textId="68EDFA5E" w:rsidR="008535D9" w:rsidRDefault="008535D9">
      <w:r>
        <w:t>Board reviewed abatement application submitted by Jason Martin, for tax year 2020 (2020-16), on the following described property as NW1/4NE1/4, Lot 1 (23) Township 152 North, Range 74 West, to lower the true and full value from 125,479 to 24, 987, as recommended by the Tax Director, as</w:t>
      </w:r>
      <w:r w:rsidR="00630431">
        <w:t xml:space="preserve"> it</w:t>
      </w:r>
      <w:r>
        <w:t xml:space="preserve"> qualifies as a farm exemption.  Moved by Hoffert and seconded by Christenson, to approve the abatement application. Motion carried.</w:t>
      </w:r>
    </w:p>
    <w:p w14:paraId="506E9BA8" w14:textId="3E566A7A" w:rsidR="008535D9" w:rsidRDefault="008535D9"/>
    <w:p w14:paraId="143F9A1F" w14:textId="46DBB497" w:rsidR="008535D9" w:rsidRDefault="008535D9">
      <w:r>
        <w:t>Board reviewed abatement application submitted by Derik Marquart, for tax year 2020 (2020-17-19), on the following described property as SW1/4NE1/4, Lots 2, 3, 4 (5), to lower the true and full value from 43,041 to 27,926; SE1/4NE1/4, Lot 1, N1/2SE1/4 (5), to lower the true and full value from 51,731, to 29,000; and all that part lying North of GN R/W, S1/2NW1/4, N1/2SW1/4 (5), to lower the true and full value from 34,566 to 28,067</w:t>
      </w:r>
      <w:r w:rsidR="00A7594A">
        <w:t>, all located in township 151 North, Range 74 West, as recommended by the Tax Director, as inundated acres.  Moved by Brossart and seconded by Berg, to approve the abatement application.  Motion carried.</w:t>
      </w:r>
    </w:p>
    <w:p w14:paraId="75ABDBB2" w14:textId="5D182982" w:rsidR="00A7594A" w:rsidRDefault="00A7594A"/>
    <w:p w14:paraId="02FD4529" w14:textId="6581E08F" w:rsidR="00A7594A" w:rsidRDefault="00A7594A">
      <w:r>
        <w:t>Moved by Berg and seconded by Hoffert, to re-appoint Mike Christenson, as a member of the Lake Region District Health Board.  Motion carried.</w:t>
      </w:r>
    </w:p>
    <w:p w14:paraId="4290BBDF" w14:textId="615BDD22" w:rsidR="00A7594A" w:rsidRDefault="00A7594A"/>
    <w:p w14:paraId="1C3F5186" w14:textId="0CAAC942" w:rsidR="00CE1D0E" w:rsidRDefault="00CE1D0E">
      <w:r>
        <w:t>Board reviewed request for funding</w:t>
      </w:r>
      <w:r w:rsidR="00630431">
        <w:t>,</w:t>
      </w:r>
      <w:r>
        <w:t xml:space="preserve"> for the Balta Wildlife Club, to add additional 50 amp plug ins.</w:t>
      </w:r>
    </w:p>
    <w:p w14:paraId="2EB376C4" w14:textId="77777777" w:rsidR="00CE1D0E" w:rsidRDefault="00CE1D0E"/>
    <w:p w14:paraId="78B5472C" w14:textId="03E493CE" w:rsidR="00A7594A" w:rsidRDefault="00A7594A">
      <w:r>
        <w:t>Moved by Christenson and seconded by Hoffert, to re-appoint Joe Bohl and Bill Deck, as members of the Pierce County Water Resource Board.  Motion carried.</w:t>
      </w:r>
    </w:p>
    <w:p w14:paraId="7306F4E3" w14:textId="6CEDAB5D" w:rsidR="00A7594A" w:rsidRDefault="00A7594A"/>
    <w:p w14:paraId="74D3F536" w14:textId="23D4D9C5" w:rsidR="00A7594A" w:rsidRDefault="00A7594A">
      <w:r>
        <w:t>Moved by Berg and seconded by Hoffert, to transfer $250,000 from the General Fund to SIRN 20/20.</w:t>
      </w:r>
    </w:p>
    <w:p w14:paraId="37B31742" w14:textId="3B5B14DE" w:rsidR="00A7594A" w:rsidRDefault="00A7594A">
      <w:r>
        <w:t>Motion carried.</w:t>
      </w:r>
    </w:p>
    <w:p w14:paraId="303C5D9E" w14:textId="16E04F7E" w:rsidR="00A7594A" w:rsidRDefault="00A7594A"/>
    <w:p w14:paraId="36564720" w14:textId="4E8FC4EA" w:rsidR="00A7594A" w:rsidRDefault="00A7594A">
      <w:r>
        <w:t>Jessica Tagestad and Joe Schulz, Wold Engineering, met with the board on the road projects that have been completed.  Jessica Tagestad stated that all documentation has been sent to the State and once it is reviewed</w:t>
      </w:r>
      <w:r w:rsidR="00630431">
        <w:t>,</w:t>
      </w:r>
      <w:r>
        <w:t xml:space="preserve"> the county will be billed for their 20%. Jessica introduced Jesse Brandvold</w:t>
      </w:r>
      <w:r w:rsidR="00630431">
        <w:t>,</w:t>
      </w:r>
      <w:r>
        <w:t xml:space="preserve"> who also works for Wold Engineering.</w:t>
      </w:r>
    </w:p>
    <w:p w14:paraId="48D1A94E" w14:textId="2E58F6AB" w:rsidR="00A7594A" w:rsidRDefault="00A7594A"/>
    <w:p w14:paraId="419ADBA4" w14:textId="7F94BF52" w:rsidR="00446AF0" w:rsidRDefault="00034BEF">
      <w:r>
        <w:t>Road Projects that the board would like to add to</w:t>
      </w:r>
      <w:r w:rsidR="00A7594A">
        <w:t xml:space="preserve"> the County Federal Aid Program for 2021-2025, once </w:t>
      </w:r>
      <w:r>
        <w:t xml:space="preserve">documentation is </w:t>
      </w:r>
      <w:r w:rsidR="00A7594A">
        <w:t xml:space="preserve">received from NDDOT, </w:t>
      </w:r>
      <w:r w:rsidR="00630431">
        <w:t xml:space="preserve">the </w:t>
      </w:r>
      <w:r>
        <w:t xml:space="preserve">chairman </w:t>
      </w:r>
      <w:r w:rsidR="00A7594A">
        <w:t>will need to sign and return back to NDDOT.</w:t>
      </w:r>
    </w:p>
    <w:p w14:paraId="57BD617A" w14:textId="17516CA6" w:rsidR="003A17A8" w:rsidRDefault="003A17A8"/>
    <w:p w14:paraId="29C1E24A" w14:textId="344CE3D8" w:rsidR="003A17A8" w:rsidRDefault="003A17A8">
      <w:r>
        <w:t>Auditor-Treasurer, Fursather</w:t>
      </w:r>
      <w:r w:rsidR="00630431">
        <w:t>,</w:t>
      </w:r>
      <w:r>
        <w:t xml:space="preserve"> presented correspondence received from National Association of Counties (</w:t>
      </w:r>
      <w:proofErr w:type="spellStart"/>
      <w:r>
        <w:t>NACo</w:t>
      </w:r>
      <w:proofErr w:type="spellEnd"/>
      <w:r>
        <w:t>) Leadership Program</w:t>
      </w:r>
      <w:r w:rsidR="00630431">
        <w:t>,</w:t>
      </w:r>
      <w:r>
        <w:t xml:space="preserve"> that is being offered to all counties. This leadership course is for four (4) weeks and it is completed on online.  Ashley Berg has volunteered to take this leadership course. The first participant can enroll at no cost. The cost for other participants is $1,695.00.  </w:t>
      </w:r>
    </w:p>
    <w:p w14:paraId="760C3165" w14:textId="4CCFD751" w:rsidR="003A17A8" w:rsidRDefault="003A17A8"/>
    <w:p w14:paraId="5C84205B" w14:textId="04CD9DDA" w:rsidR="003A17A8" w:rsidRDefault="003A17A8">
      <w:r>
        <w:t>Galen J. Mack, States Attorney, joined the meeting.  Chairman Migler asked if he could draw up a resolution for the 9-1-1 increased fee</w:t>
      </w:r>
      <w:r w:rsidR="00630431">
        <w:t>,</w:t>
      </w:r>
      <w:r>
        <w:t xml:space="preserve"> that needs to go to all the phone vendors.  Galen was also asked where he is on the mobile home issues.</w:t>
      </w:r>
    </w:p>
    <w:p w14:paraId="37366E93" w14:textId="3E3CC33C" w:rsidR="003A17A8" w:rsidRDefault="003A17A8"/>
    <w:p w14:paraId="3C1AB9BA" w14:textId="00614A51" w:rsidR="003A17A8" w:rsidRDefault="003A17A8">
      <w:r>
        <w:t>There being no further business to transact, moved by Berg and seconded by Hoffert, to adjourn the meeting at 11:00 A.M.</w:t>
      </w:r>
    </w:p>
    <w:p w14:paraId="752C7DF6" w14:textId="46E93E67" w:rsidR="003A17A8" w:rsidRDefault="003A17A8"/>
    <w:p w14:paraId="7D0BCEF4" w14:textId="6811CB0E" w:rsidR="003A17A8" w:rsidRDefault="003A17A8">
      <w:r>
        <w:t>_______________________________</w:t>
      </w:r>
      <w:r>
        <w:tab/>
      </w:r>
      <w:r>
        <w:tab/>
      </w:r>
      <w:r>
        <w:tab/>
        <w:t>_____________________________</w:t>
      </w:r>
    </w:p>
    <w:p w14:paraId="0DA7B59A" w14:textId="6274A4E3" w:rsidR="003A17A8" w:rsidRDefault="003A17A8">
      <w:r>
        <w:t>Karin Fursather, Auditor-Treasurer</w:t>
      </w:r>
      <w:r>
        <w:tab/>
      </w:r>
      <w:r>
        <w:tab/>
      </w:r>
      <w:r>
        <w:tab/>
        <w:t>David Migler, Chairman</w:t>
      </w:r>
    </w:p>
    <w:p w14:paraId="2FE6711B" w14:textId="1D8170E7" w:rsidR="003A17A8" w:rsidRDefault="003A17A8">
      <w:r>
        <w:t>Pierce County, North Dakota</w:t>
      </w:r>
      <w:r>
        <w:tab/>
      </w:r>
      <w:r>
        <w:tab/>
      </w:r>
      <w:r>
        <w:tab/>
      </w:r>
      <w:r>
        <w:tab/>
        <w:t>Board of County Commissioners</w:t>
      </w:r>
    </w:p>
    <w:p w14:paraId="6BD471DE" w14:textId="09D5019F" w:rsidR="003A17A8" w:rsidRDefault="003A17A8"/>
    <w:p w14:paraId="4BABF0FA" w14:textId="1E4873D9" w:rsidR="00984117" w:rsidRDefault="00984117"/>
    <w:p w14:paraId="5C911B2E" w14:textId="0A29D3B5" w:rsidR="00984117" w:rsidRDefault="00984117"/>
    <w:p w14:paraId="01AB791C" w14:textId="2A51DD0C" w:rsidR="008B7CF8" w:rsidRDefault="008B7CF8"/>
    <w:p w14:paraId="2199DFD8" w14:textId="272D1AB7" w:rsidR="008B7CF8" w:rsidRDefault="008B7CF8"/>
    <w:p w14:paraId="0866AFA2" w14:textId="666C8276" w:rsidR="008B7CF8" w:rsidRDefault="008B7CF8"/>
    <w:p w14:paraId="6BD5D3F0" w14:textId="05308DAF" w:rsidR="008B7CF8" w:rsidRDefault="008B7CF8"/>
    <w:p w14:paraId="32B830D7" w14:textId="77777777" w:rsidR="008B7CF8" w:rsidRDefault="008B7CF8"/>
    <w:p w14:paraId="556D343A" w14:textId="59797B92" w:rsidR="00984117" w:rsidRDefault="00984117"/>
    <w:p w14:paraId="24867C76" w14:textId="77777777" w:rsidR="00984117" w:rsidRDefault="00984117"/>
    <w:p w14:paraId="0BFC773E" w14:textId="77777777" w:rsidR="009344B9" w:rsidRDefault="009344B9" w:rsidP="009344B9">
      <w:r>
        <w:t>PROCEEDINGS OF PIERCE COUNTY, NORTH DAKOTA, BOARD OF COUNTY COMMISSIONERS</w:t>
      </w:r>
    </w:p>
    <w:p w14:paraId="6F77352D" w14:textId="77777777" w:rsidR="009344B9" w:rsidRDefault="009344B9" w:rsidP="009344B9"/>
    <w:p w14:paraId="4B3FED44" w14:textId="67D5DC63" w:rsidR="009344B9" w:rsidRDefault="009344B9" w:rsidP="009344B9">
      <w:r>
        <w:tab/>
      </w:r>
      <w:r>
        <w:tab/>
      </w:r>
      <w:r>
        <w:tab/>
      </w:r>
      <w:r>
        <w:tab/>
        <w:t xml:space="preserve">           December 15, 2020</w:t>
      </w:r>
    </w:p>
    <w:p w14:paraId="6E7E3586" w14:textId="77777777" w:rsidR="009344B9" w:rsidRDefault="009344B9" w:rsidP="009344B9"/>
    <w:p w14:paraId="7AD83E20" w14:textId="34F3128C" w:rsidR="009344B9" w:rsidRDefault="009344B9" w:rsidP="009344B9">
      <w:r>
        <w:t xml:space="preserve">The Pierce County Board of County Commissioners met in special session on December 15, 2020. Chairman Migler called the meeting to order at 9:00 A.M., with members Christenson, Brossart, </w:t>
      </w:r>
      <w:proofErr w:type="spellStart"/>
      <w:r>
        <w:t>Hoffert</w:t>
      </w:r>
      <w:proofErr w:type="spellEnd"/>
      <w:r w:rsidR="00E61C42">
        <w:t xml:space="preserve"> and</w:t>
      </w:r>
      <w:r>
        <w:t xml:space="preserve"> Berg present.</w:t>
      </w:r>
    </w:p>
    <w:p w14:paraId="54D459EB" w14:textId="77777777" w:rsidR="009344B9" w:rsidRDefault="009344B9" w:rsidP="009344B9"/>
    <w:p w14:paraId="718A75CB" w14:textId="56618E56" w:rsidR="009344B9" w:rsidRDefault="009344B9" w:rsidP="009344B9">
      <w:r>
        <w:t>Chairman Migler led the Pledge of Allegiance.</w:t>
      </w:r>
    </w:p>
    <w:p w14:paraId="779E606A" w14:textId="77777777" w:rsidR="00984117" w:rsidRDefault="00984117" w:rsidP="009344B9"/>
    <w:p w14:paraId="28F4CDE1" w14:textId="7D3CEC56" w:rsidR="003A17A8" w:rsidRDefault="009344B9">
      <w:r>
        <w:t>Moved by Brossart and seconded by Berg, to approve those bills previously paid and those yet unpaid were ordered paid.  Motion carried.</w:t>
      </w:r>
    </w:p>
    <w:p w14:paraId="2543A37E" w14:textId="2EE3E32E" w:rsidR="009344B9" w:rsidRDefault="009344B9"/>
    <w:p w14:paraId="778F1D58" w14:textId="6F8521C7" w:rsidR="009344B9" w:rsidRDefault="009344B9">
      <w:r>
        <w:t>Moved by Brossart and seconded by Hoffert, to approve those bills previously paid and those yet unpaid for the HACTC, were ordered paid for the month of December. Motion carried.</w:t>
      </w:r>
    </w:p>
    <w:p w14:paraId="616DBEA2" w14:textId="4A374A0E" w:rsidR="009344B9" w:rsidRDefault="009344B9"/>
    <w:p w14:paraId="4620E8EE" w14:textId="6A643C5D" w:rsidR="009344B9" w:rsidRDefault="009344B9">
      <w:r>
        <w:t>Board reviewed abatement application submitted by Elaine Kraft, for tax year 2020 (2020-35), on the following described property as NW1/4SE1/4, SE1/4NW1/4, SW1/4NE1/4, NE1/4SW1/4 (18) to lower the true and full value from 18,067 to 2,874 for tax year 2020, as recommended by the Tax Director, as inundated acres;  (2020-36), Lot 4 (18), to lower the true and full value from 11,530 to 11,178, for tax year 2020, as recommended by the Tax Director, as inundated acres; (2020-37), Lot 1 (19) ½ interest, to lower the true and full value from 12,423 to 11,394, for tax year 2020, as recommended by the Tax Director, as inundated acres; (2020-38), Lot 2, E1/2NW1/4, NW1/4NE1/4 (19), to lower the true and full value from 38,560 to 32,332, as recommended by the Tax Director, as inundated acres.  Moved by Christenson and seconded by Berg, to approve abatements (2020-35-2020-38), all located in Township 157 North, Range 74 West, as recommended by the Tax Director, as inundated acres.  Motion carried.</w:t>
      </w:r>
    </w:p>
    <w:p w14:paraId="226CA7D5" w14:textId="3D6F6D5F" w:rsidR="009344B9" w:rsidRDefault="009344B9"/>
    <w:p w14:paraId="76C3AAED" w14:textId="673D70C3" w:rsidR="009344B9" w:rsidRDefault="00984117">
      <w:r>
        <w:t>Board reviewed correspondence from NDDOT, on the county federal aid program for 2021. Moved by Hoffert and seconded by Berg, authorizing the chairman to sign the county federal aid program with NDDOT.  Motion carried.</w:t>
      </w:r>
    </w:p>
    <w:p w14:paraId="3B1BD556" w14:textId="35D41EAE" w:rsidR="00984117" w:rsidRDefault="00984117"/>
    <w:p w14:paraId="25A9DC45" w14:textId="6C1B58C7" w:rsidR="00984117" w:rsidRDefault="00984117">
      <w:r>
        <w:t>After reviewing correspondence from Badlands Environmental Consultants, Inc, moved by Berg and seconded by Brossart, to hire Badlands Environmental Consultants, Inc., for asbestos &amp; lead based paint assessment</w:t>
      </w:r>
      <w:r w:rsidR="00E61C42">
        <w:t>,</w:t>
      </w:r>
      <w:r>
        <w:t xml:space="preserve"> on a vacant residential building.  Motion carried.</w:t>
      </w:r>
    </w:p>
    <w:p w14:paraId="69505E6B" w14:textId="4B432209" w:rsidR="00984117" w:rsidRDefault="00984117"/>
    <w:p w14:paraId="697D9413" w14:textId="5418EC70" w:rsidR="00984117" w:rsidRDefault="00984117">
      <w:r>
        <w:t>Moved by Hoffert and seconded by Brossart, authorizing the chairman and auditor to sign a resolution authorizing the existing Emergency communications (9-1-1) fee</w:t>
      </w:r>
      <w:r w:rsidR="00E61C42">
        <w:t>,</w:t>
      </w:r>
      <w:r>
        <w:t xml:space="preserve"> from the current $1.00 per month</w:t>
      </w:r>
      <w:r w:rsidR="00E61C42">
        <w:t>,</w:t>
      </w:r>
      <w:r>
        <w:t xml:space="preserve"> to a maximum</w:t>
      </w:r>
      <w:r w:rsidR="00E61C42">
        <w:t>,</w:t>
      </w:r>
      <w:r>
        <w:t xml:space="preserve"> (not to exceed) collection of $1.50 per month</w:t>
      </w:r>
      <w:r w:rsidR="00E61C42">
        <w:t>,</w:t>
      </w:r>
      <w:r>
        <w:t xml:space="preserve"> per communication connection; and whereas the final vote total was 1046-Yes; 1014- No on the November 3, 2020, General Election.  Motion carried.</w:t>
      </w:r>
    </w:p>
    <w:p w14:paraId="018BB8C3" w14:textId="2D9346DD" w:rsidR="00984117" w:rsidRDefault="008B7CF8">
      <w:r>
        <w:t>Resolution is on file in the auditor-treasurer’s office.</w:t>
      </w:r>
    </w:p>
    <w:p w14:paraId="06126142" w14:textId="77777777" w:rsidR="008B7CF8" w:rsidRDefault="008B7CF8"/>
    <w:p w14:paraId="57EA08F8" w14:textId="5B337408" w:rsidR="00984117" w:rsidRDefault="00984117">
      <w:r>
        <w:t>Board discussed having a meeting with the organized townships again. The meeting is scheduled for January 20, 2021, at the Memorial Hall</w:t>
      </w:r>
      <w:r w:rsidR="00E61C42">
        <w:t>,</w:t>
      </w:r>
      <w:r>
        <w:t xml:space="preserve"> at 1:00 P.M.</w:t>
      </w:r>
    </w:p>
    <w:p w14:paraId="3A3A0936" w14:textId="5F802898" w:rsidR="00984117" w:rsidRDefault="00984117"/>
    <w:p w14:paraId="52A2301A" w14:textId="2114D7EE" w:rsidR="00984117" w:rsidRDefault="00984117">
      <w:r>
        <w:t>There being no further business, moved by Berg to adjourn the meeting</w:t>
      </w:r>
      <w:r w:rsidR="00E61C42">
        <w:t xml:space="preserve"> at 10:15 A.M.</w:t>
      </w:r>
      <w:r>
        <w:t xml:space="preserve">  Seconded by </w:t>
      </w:r>
      <w:proofErr w:type="spellStart"/>
      <w:r>
        <w:t>Hoffert</w:t>
      </w:r>
      <w:proofErr w:type="spellEnd"/>
      <w:r>
        <w:t>.</w:t>
      </w:r>
    </w:p>
    <w:p w14:paraId="6B7E9298" w14:textId="5F367FC5" w:rsidR="00984117" w:rsidRDefault="00984117"/>
    <w:p w14:paraId="48D09656" w14:textId="05243F0E" w:rsidR="008B7CF8" w:rsidRDefault="008B7CF8"/>
    <w:p w14:paraId="5A93BF72" w14:textId="77777777" w:rsidR="008B7CF8" w:rsidRDefault="008B7CF8"/>
    <w:p w14:paraId="09501656" w14:textId="22FE8903" w:rsidR="00984117" w:rsidRDefault="00984117">
      <w:r>
        <w:t>___________________________</w:t>
      </w:r>
      <w:r>
        <w:tab/>
      </w:r>
      <w:r>
        <w:tab/>
      </w:r>
      <w:r>
        <w:tab/>
        <w:t>___________________________</w:t>
      </w:r>
    </w:p>
    <w:p w14:paraId="19DB0D23" w14:textId="7A34C80A" w:rsidR="00984117" w:rsidRDefault="00984117">
      <w:r>
        <w:t>Karin Fursather, Auditor-Treasurer</w:t>
      </w:r>
      <w:r>
        <w:tab/>
      </w:r>
      <w:r>
        <w:tab/>
      </w:r>
      <w:r>
        <w:tab/>
        <w:t>David Migler, Chairman</w:t>
      </w:r>
    </w:p>
    <w:p w14:paraId="55EB2A62" w14:textId="643366C6" w:rsidR="00984117" w:rsidRDefault="00984117">
      <w:r>
        <w:t>Pierce County, North Dakota</w:t>
      </w:r>
      <w:r>
        <w:tab/>
      </w:r>
      <w:r>
        <w:tab/>
      </w:r>
      <w:r>
        <w:tab/>
      </w:r>
      <w:r>
        <w:tab/>
        <w:t>Board of County Commissioners</w:t>
      </w:r>
    </w:p>
    <w:sectPr w:rsidR="00984117" w:rsidSect="0062427B">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AF0"/>
    <w:rsid w:val="00034BEF"/>
    <w:rsid w:val="001416EA"/>
    <w:rsid w:val="003A17A8"/>
    <w:rsid w:val="00446AF0"/>
    <w:rsid w:val="0062427B"/>
    <w:rsid w:val="00630431"/>
    <w:rsid w:val="00637FD3"/>
    <w:rsid w:val="007D43CA"/>
    <w:rsid w:val="008535D9"/>
    <w:rsid w:val="008B7CF8"/>
    <w:rsid w:val="009344B9"/>
    <w:rsid w:val="00984117"/>
    <w:rsid w:val="00A7594A"/>
    <w:rsid w:val="00CE1D0E"/>
    <w:rsid w:val="00E61C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0BE30"/>
  <w15:chartTrackingRefBased/>
  <w15:docId w15:val="{447244BB-2624-474E-B577-669148D10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242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427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605016-B656-4583-ABED-A2F2A56ABA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5</Pages>
  <Words>1684</Words>
  <Characters>9599</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Fursather</dc:creator>
  <cp:keywords/>
  <dc:description/>
  <cp:lastModifiedBy>Karin Fursather</cp:lastModifiedBy>
  <cp:revision>8</cp:revision>
  <cp:lastPrinted>2020-12-29T12:48:00Z</cp:lastPrinted>
  <dcterms:created xsi:type="dcterms:W3CDTF">2020-12-01T17:42:00Z</dcterms:created>
  <dcterms:modified xsi:type="dcterms:W3CDTF">2020-12-29T12:48:00Z</dcterms:modified>
</cp:coreProperties>
</file>