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4D5717" w14:textId="47BB74C5" w:rsidR="001416EA" w:rsidRDefault="001416EA">
      <w:bookmarkStart w:id="0" w:name="_GoBack"/>
      <w:bookmarkEnd w:id="0"/>
    </w:p>
    <w:p w14:paraId="7D7B7E88" w14:textId="63FAE41B" w:rsidR="00D11F9A" w:rsidRDefault="00D11F9A">
      <w:r>
        <w:t>PROCEEDINGS OF PIERCE COUNTY, NORTH DAKOTA, BOARD OF COUNTY COMMISSIONERS</w:t>
      </w:r>
    </w:p>
    <w:p w14:paraId="2B0DD898" w14:textId="4D3B1191" w:rsidR="00D11F9A" w:rsidRDefault="00D11F9A"/>
    <w:p w14:paraId="6E1DB30D" w14:textId="79171408" w:rsidR="00D11F9A" w:rsidRDefault="00D11F9A">
      <w:r>
        <w:tab/>
      </w:r>
      <w:r>
        <w:tab/>
      </w:r>
      <w:r>
        <w:tab/>
      </w:r>
      <w:r>
        <w:tab/>
      </w:r>
      <w:r>
        <w:tab/>
        <w:t>February 5, 2019</w:t>
      </w:r>
    </w:p>
    <w:p w14:paraId="0568825A" w14:textId="155D6B86" w:rsidR="00D11F9A" w:rsidRDefault="00D11F9A"/>
    <w:p w14:paraId="3BF2A954" w14:textId="0450ACA1" w:rsidR="00D11F9A" w:rsidRDefault="00D11F9A">
      <w:r>
        <w:t>The Pierce County Board of County Commissioners met in regular session on February 5, 2019.  Chairman Migler called the meeting to order at 8:00 A.M., with members Christenson, Brossart, Hoffert and Berg present.  Also, present</w:t>
      </w:r>
      <w:r w:rsidR="001B247A">
        <w:t xml:space="preserve"> was Bryce Berginski, Pierce County Tribune.</w:t>
      </w:r>
    </w:p>
    <w:p w14:paraId="25FB3D75" w14:textId="32718859" w:rsidR="001B247A" w:rsidRDefault="001B247A"/>
    <w:p w14:paraId="488885D0" w14:textId="7CB08E56" w:rsidR="001B247A" w:rsidRDefault="001B247A">
      <w:r>
        <w:t>Chairman Migler led the Pledge of Allegiance.</w:t>
      </w:r>
    </w:p>
    <w:p w14:paraId="1C51764D" w14:textId="7C342197" w:rsidR="001B247A" w:rsidRDefault="001B247A"/>
    <w:p w14:paraId="76F991D7" w14:textId="1AA6C112" w:rsidR="001B247A" w:rsidRDefault="005117F3">
      <w:r>
        <w:t>Moved by Christenson and seconded by Hoffert, to approve the consent agenda.  Motion carried.</w:t>
      </w:r>
    </w:p>
    <w:p w14:paraId="0A499FDE" w14:textId="4586B056" w:rsidR="005117F3" w:rsidRDefault="005117F3"/>
    <w:p w14:paraId="5B279EEB" w14:textId="7B66CFAE" w:rsidR="005117F3" w:rsidRDefault="005117F3">
      <w:r>
        <w:t>Moved by Brossart and seconded by Hoffert, to accept the January minutes as mailed.  Motion carried.</w:t>
      </w:r>
    </w:p>
    <w:p w14:paraId="323A4B5C" w14:textId="0169D9B9" w:rsidR="005117F3" w:rsidRDefault="005117F3"/>
    <w:p w14:paraId="54D244C1" w14:textId="6E35D078" w:rsidR="005117F3" w:rsidRDefault="005117F3">
      <w:r>
        <w:t>Moved by Christenson and seconded by Brossart, to approve those bills previously paid and those yet unpaid were ordered paid.  Motion carried.</w:t>
      </w:r>
    </w:p>
    <w:p w14:paraId="218B7997" w14:textId="7EC46234" w:rsidR="005117F3" w:rsidRDefault="005117F3"/>
    <w:p w14:paraId="4EF8689D" w14:textId="6E1966BF" w:rsidR="005117F3" w:rsidRDefault="005117F3">
      <w:r>
        <w:t>Moved by Brossart and seconded by Berg, to accept the financial report for the month of January.  Motion carried.</w:t>
      </w:r>
    </w:p>
    <w:p w14:paraId="5F87A75E" w14:textId="722CB642" w:rsidR="005117F3" w:rsidRDefault="005117F3"/>
    <w:p w14:paraId="4A87CA5D" w14:textId="755DCCE0" w:rsidR="005117F3" w:rsidRDefault="005117F3">
      <w:r>
        <w:t>Board reviewed Officer fee reports and hourly workers time sheets.</w:t>
      </w:r>
    </w:p>
    <w:p w14:paraId="2A89B48C" w14:textId="7FE02C68" w:rsidR="005117F3" w:rsidRDefault="005117F3"/>
    <w:p w14:paraId="561491E8" w14:textId="57ECC314" w:rsidR="005117F3" w:rsidRDefault="005117F3">
      <w:r>
        <w:t>Moved by Brossart and seconded by Christenson, to approve Treasurer’s checks #5953-5971, in the amount of $2,986.64, for the month of January.  Motion carried.</w:t>
      </w:r>
    </w:p>
    <w:p w14:paraId="3104CD7A" w14:textId="204B9AC9" w:rsidR="005117F3" w:rsidRDefault="005117F3"/>
    <w:p w14:paraId="0F7DE637" w14:textId="03D84459" w:rsidR="005117F3" w:rsidRDefault="005117F3">
      <w:r>
        <w:t>Board reviewed abatement application submitted by Eugene &amp; Ruth Stanley, for tax year 2018 (2019-1), on the following described property as Outlot 343 in NE1/4 corner of NW1/4NW1/4, Section 14, Township 157-73, located in Pierce County</w:t>
      </w:r>
      <w:r w:rsidR="00633BD5">
        <w:t>. Moved by Hoffert and seconded by Berg, to lower the true and full value from 169,074 to 168,581</w:t>
      </w:r>
      <w:r w:rsidR="00BD1114">
        <w:t>, for tax year 2018, as recommended by the Tax Director, change classification of land from residential to agricultural-parcel correction.  Motion carried.</w:t>
      </w:r>
    </w:p>
    <w:p w14:paraId="761D55E2" w14:textId="5E74C047" w:rsidR="00BD1114" w:rsidRDefault="00BD1114"/>
    <w:p w14:paraId="40014354" w14:textId="554ED698" w:rsidR="00BD1114" w:rsidRDefault="00BD1114">
      <w:r>
        <w:t xml:space="preserve">Board reviewed abatement application submitted by Eugene &amp; Ruth Stanley, for tax year 2018 (2019-2), on the following described property as NW1/4NW1/4, Less Outlot 343, Section 14, Township 157-73, located in Pierce County.  Moved by Christenson and seconded by Berg, to lower the true and full value from 9,808 to 9,489, for tax year 2018, as recommended by the Tax Director, change classification </w:t>
      </w:r>
      <w:r w:rsidR="007B5791">
        <w:t>o</w:t>
      </w:r>
      <w:r>
        <w:t>f land from residential to agricultural-parcel correction.  Motion carried.</w:t>
      </w:r>
    </w:p>
    <w:p w14:paraId="25703C91" w14:textId="1AC2AF93" w:rsidR="005117F3" w:rsidRDefault="005117F3"/>
    <w:p w14:paraId="39D65872" w14:textId="5990ECEE" w:rsidR="00BD1114" w:rsidRDefault="00BD1114">
      <w:r>
        <w:t>Board reviewed abatement application submitted by Melvin Schumacker, for tax year 2018(2019-3), on the following described property as Outlot 377 in N1/2NW1/4, Section 25, Township 157-74, located in Pierce County.  Moved by Brossart and seconded by Christenson, to lower the true and full value from 77,215 to 3,590, for tax year 2018, as recommended by the Tax Director, as farm residence exemption. Motion carried.</w:t>
      </w:r>
    </w:p>
    <w:p w14:paraId="27DE3EA7" w14:textId="14165E7E" w:rsidR="00BD1114" w:rsidRDefault="00BD1114"/>
    <w:p w14:paraId="3933C8BD" w14:textId="3BDBEA87" w:rsidR="00BD1114" w:rsidRDefault="00E254FD">
      <w:r>
        <w:t>Board reviewed abatement application submitted by Jewel Miller, for tax year 2018 (2019-4), on the following described property as Outlot 255 of SW1/4SW1/4, Section 9, Township 158-70, located in Pierce County.  Moved by Brossart and seconded by Hoffert, to lower the true and full value from 185,679 to 153, 137, for tax year 2018, as recommended by the Tax Director, as assessment correction.  Motion carried.</w:t>
      </w:r>
    </w:p>
    <w:p w14:paraId="7EC10E69" w14:textId="4F52DC63" w:rsidR="00E254FD" w:rsidRDefault="00E254FD"/>
    <w:p w14:paraId="38DDA0C0" w14:textId="0A1E440B" w:rsidR="00E254FD" w:rsidRDefault="00E254FD">
      <w:r>
        <w:t>Board reviewed abatement application submitted by Terry Bundy, for tax year 2019(2019-5), on mobile home, located in City of Rugby. Moved by Christenson and seconded by Hoffert, to approve the abatement application on mobile home for tax year 2019, as recommended by the Tax Director, as qualifies for Veteran’s Credit.  Motion carried.</w:t>
      </w:r>
    </w:p>
    <w:p w14:paraId="46251364" w14:textId="1765C26A" w:rsidR="00E254FD" w:rsidRDefault="00E254FD"/>
    <w:p w14:paraId="35E0233E" w14:textId="099A79F9" w:rsidR="00E254FD" w:rsidRDefault="00E254FD">
      <w:r>
        <w:t>Board reviewed abatement application submitted by James A</w:t>
      </w:r>
      <w:r w:rsidR="005F1A3F">
        <w:t>.</w:t>
      </w:r>
      <w:r>
        <w:t xml:space="preserve"> Brossart, for tax year 2018 (2019-6), on the following described property as Outlot 101 in SE1/4, Section 10, Township 156-74, located in Pierce County.  Moved by Brossart and seconded by Hoffert, to lower the true and full value from 151,326 to 6,548, for tax year 2018, as recommended by the Tax Director, as farm residence exemption.  Motion carried.</w:t>
      </w:r>
    </w:p>
    <w:p w14:paraId="65B48D03" w14:textId="5A929AD5" w:rsidR="00E254FD" w:rsidRDefault="00E254FD"/>
    <w:p w14:paraId="454AC90D" w14:textId="113DCF36" w:rsidR="00E254FD" w:rsidRDefault="00E254FD">
      <w:r>
        <w:t xml:space="preserve">Board reviewed abatement application submitted by Father’s Farm, for tax year 2018(2019-7), on the following described property as Outlot 525 of E1/2NW1/4, and W1/2NE1/4, Section 4, Township 158-70.  </w:t>
      </w:r>
      <w:r>
        <w:lastRenderedPageBreak/>
        <w:t>Moved by Brossart and seconded by Berg, to approve the abatement application for tax year 2018, as recommended by the Tax Director, according to NDCC 57-02-08(8).  Motion carried.</w:t>
      </w:r>
    </w:p>
    <w:p w14:paraId="0B43110E" w14:textId="26F1EFAC" w:rsidR="00E254FD" w:rsidRDefault="00E254FD"/>
    <w:p w14:paraId="2A846C0F" w14:textId="2312B57B" w:rsidR="00E254FD" w:rsidRDefault="00E254FD">
      <w:r>
        <w:t>Josh Siegler, Pierce County Sheriff, met and gave the board a report for the month of January, for his department. Total calls-58; Medical calls-2; Fire calls-4; Traffic accidents-1; Assist Other Agencies-9; Prisoner Transports-11; Arrests-10, Citations-12; Papers Served-19; Warrants Served-5.</w:t>
      </w:r>
    </w:p>
    <w:p w14:paraId="1FC8F6A5" w14:textId="7BAACBF0" w:rsidR="00E254FD" w:rsidRDefault="00E254FD"/>
    <w:p w14:paraId="625EB8A3" w14:textId="0286B7FF" w:rsidR="00E254FD" w:rsidRDefault="00E254FD">
      <w:r>
        <w:t>Board recessed to sit on the HACTC Board.</w:t>
      </w:r>
    </w:p>
    <w:p w14:paraId="054D644B" w14:textId="050D3CA3" w:rsidR="00E254FD" w:rsidRDefault="00E254FD"/>
    <w:p w14:paraId="67DBE3D6" w14:textId="6334F289" w:rsidR="00E254FD" w:rsidRDefault="00E254FD">
      <w:r>
        <w:t>Mike Graner, Jail Admin</w:t>
      </w:r>
      <w:r w:rsidR="0040519B">
        <w:t>istrator, joined the meeting.</w:t>
      </w:r>
    </w:p>
    <w:p w14:paraId="014950EF" w14:textId="74B28829" w:rsidR="0040519B" w:rsidRDefault="0040519B"/>
    <w:p w14:paraId="001E749A" w14:textId="27A8F658" w:rsidR="0040519B" w:rsidRDefault="0040519B">
      <w:r>
        <w:t xml:space="preserve">Moved by </w:t>
      </w:r>
      <w:proofErr w:type="spellStart"/>
      <w:r>
        <w:t>Brossart</w:t>
      </w:r>
      <w:proofErr w:type="spellEnd"/>
      <w:r>
        <w:t xml:space="preserve"> and seconded </w:t>
      </w:r>
      <w:r w:rsidR="007B5791">
        <w:t xml:space="preserve">by </w:t>
      </w:r>
      <w:proofErr w:type="spellStart"/>
      <w:r>
        <w:t>Hoffert</w:t>
      </w:r>
      <w:proofErr w:type="spellEnd"/>
      <w:r>
        <w:t>, to approve those bills previously paid and those yet unpaid were ordered paid</w:t>
      </w:r>
      <w:r w:rsidR="007B5791">
        <w:t xml:space="preserve">, </w:t>
      </w:r>
      <w:r>
        <w:t>for the month of January.  Motion carried.</w:t>
      </w:r>
    </w:p>
    <w:p w14:paraId="2B66C93E" w14:textId="21430D1E" w:rsidR="0040519B" w:rsidRDefault="0040519B"/>
    <w:p w14:paraId="245AF737" w14:textId="275FB880" w:rsidR="0040519B" w:rsidRDefault="0040519B">
      <w:r>
        <w:t>Mike Graner, Jail Administrator, HACTC, gave the board an update on the inmate population for January, which was 97.  High 103, Low 91.  February currently has 97. Bookings 59; Releases 65; Personnel 23/24 positions filled.  There was a profit of $10,552.69 for the month of December.  YTD loss was $112,000.</w:t>
      </w:r>
    </w:p>
    <w:p w14:paraId="1E35CDFC" w14:textId="112BFAF7" w:rsidR="0040519B" w:rsidRDefault="0040519B"/>
    <w:p w14:paraId="5F4794F8" w14:textId="2B3ED913" w:rsidR="0040519B" w:rsidRDefault="0040519B">
      <w:r>
        <w:t>Moved by Christenson and seconded by Hoffert, to approve the financial report for the month of December, for the HACTC.  Motion carried.</w:t>
      </w:r>
    </w:p>
    <w:p w14:paraId="251A7E4D" w14:textId="046C25FF" w:rsidR="005F1A3F" w:rsidRDefault="005F1A3F"/>
    <w:p w14:paraId="43FA48D4" w14:textId="3C37203C" w:rsidR="005F1A3F" w:rsidRDefault="005F1A3F">
      <w:r>
        <w:t>Board reconvened at 9:15 A.M., with all members present.</w:t>
      </w:r>
    </w:p>
    <w:p w14:paraId="487A350D" w14:textId="135202C6" w:rsidR="0040519B" w:rsidRDefault="0040519B"/>
    <w:p w14:paraId="4C41319B" w14:textId="17FF65F0" w:rsidR="0040519B" w:rsidRDefault="0040519B">
      <w:r>
        <w:t>Board reviewed correspondence from Donovan Breen, PE, Brosz Engineering, requesting clarification in writing from the county</w:t>
      </w:r>
      <w:r w:rsidR="007B5791">
        <w:t>,</w:t>
      </w:r>
      <w:r>
        <w:t xml:space="preserve"> in regards to the use of the detour routes that will be used when ND Hwy 3 Project 3-003 (030)202, </w:t>
      </w:r>
      <w:r w:rsidR="00012943">
        <w:t>construction begins.</w:t>
      </w:r>
    </w:p>
    <w:p w14:paraId="6F367955" w14:textId="17D99DA1" w:rsidR="00012943" w:rsidRDefault="00012943"/>
    <w:p w14:paraId="1280E4C2" w14:textId="3BF6651B" w:rsidR="00012943" w:rsidRDefault="00012943">
      <w:r>
        <w:t>Board reviewed correspondence from USDA, Library Elevator Project</w:t>
      </w:r>
      <w:r w:rsidR="007B5791">
        <w:t>,</w:t>
      </w:r>
      <w:r>
        <w:t xml:space="preserve"> remaining balance of $17,868.76, which will be paid off on February 25, 2019.  County will contribute $7,000; City of Rugby $6,000 and remaining balance of $4,868.76 will be paid by Heart of America Library.  Moved by Hoffert and seconded by Berg, to pay off the USDA Loan for the Library Elevator Project. Each entity had the monies in their 2019 budget.  Motion carried.</w:t>
      </w:r>
    </w:p>
    <w:p w14:paraId="25E4DE01" w14:textId="58258695" w:rsidR="00012943" w:rsidRDefault="00012943"/>
    <w:p w14:paraId="32A8E124" w14:textId="54063DFD" w:rsidR="00012943" w:rsidRDefault="00012943">
      <w:r>
        <w:t>Moved by Christenson and seconded by Brossart, to transfer $4,000 from the General Fund into the Community Service Fund.  Motion carried.</w:t>
      </w:r>
    </w:p>
    <w:p w14:paraId="0E84F4FF" w14:textId="1DB78533" w:rsidR="00012943" w:rsidRDefault="00012943"/>
    <w:p w14:paraId="247DAF99" w14:textId="76918A22" w:rsidR="00012943" w:rsidRDefault="00012943">
      <w:r>
        <w:t xml:space="preserve">Board reviewed expenses from all county shops and blade operators.  Moved by Hoffert and seconded by Christenson, that the assessment for blading and snow removal from townships with </w:t>
      </w:r>
      <w:r w:rsidR="005F1A3F">
        <w:t>motor graders</w:t>
      </w:r>
      <w:r w:rsidR="007B5791">
        <w:t>,</w:t>
      </w:r>
      <w:r>
        <w:t xml:space="preserve"> will go from $185.00 per certified mile to $205.00 per certified mile.  Motion carried.</w:t>
      </w:r>
    </w:p>
    <w:p w14:paraId="182C2B2B" w14:textId="7180D8C6" w:rsidR="00012943" w:rsidRDefault="00012943"/>
    <w:p w14:paraId="7709210F" w14:textId="2FB6AB20" w:rsidR="00012943" w:rsidRDefault="00012943">
      <w:r>
        <w:t>Moved by Berg and seconded by Christenson, to transfer $17,000 from Wireless Funds to 9-1-1 Funds. Motion carried.</w:t>
      </w:r>
    </w:p>
    <w:p w14:paraId="0DCFC9B6" w14:textId="777A11D9" w:rsidR="00012943" w:rsidRDefault="00012943"/>
    <w:p w14:paraId="210B9DA8" w14:textId="716EFFF8" w:rsidR="00012943" w:rsidRDefault="00012943">
      <w:r>
        <w:t>Board reviewed correspondence from State of North Dakota, Supreme Court, on amended contract for Transfer of Municipal Court Cases to District Court- Transfer for Jury Trial Only.  After further review, moved by Brossart and seconded by Christenson, authorizing the chairman to sign the amended contract for Court Services</w:t>
      </w:r>
      <w:r w:rsidR="00B06F53">
        <w:t xml:space="preserve"> Contract-Transfer of Municipal Court Cases to District Court-Transfer for Jury Trial Only.  Motion carried.</w:t>
      </w:r>
    </w:p>
    <w:p w14:paraId="4A5EC7C0" w14:textId="50DD58E2" w:rsidR="00B06F53" w:rsidRDefault="00B06F53"/>
    <w:p w14:paraId="56A7A560" w14:textId="1E474F8C" w:rsidR="006332AC" w:rsidRDefault="006332AC">
      <w:r>
        <w:t>Moved by Hoffert and seconded by Berg, to approve the following as members of county committee for purpose of school district annexations, dissolutions and reorganizations.  Each committee member is three years, staggered</w:t>
      </w:r>
      <w:r w:rsidR="007B5791">
        <w:t>,</w:t>
      </w:r>
      <w:r>
        <w:t xml:space="preserve"> so that one term expires each year.  1</w:t>
      </w:r>
      <w:r w:rsidRPr="006332AC">
        <w:rPr>
          <w:vertAlign w:val="superscript"/>
        </w:rPr>
        <w:t>st</w:t>
      </w:r>
      <w:r>
        <w:t xml:space="preserve"> District- Wanda Follman; 2</w:t>
      </w:r>
      <w:r w:rsidRPr="006332AC">
        <w:rPr>
          <w:vertAlign w:val="superscript"/>
        </w:rPr>
        <w:t>nd</w:t>
      </w:r>
      <w:r>
        <w:t xml:space="preserve"> District David Kraft, 3</w:t>
      </w:r>
      <w:r w:rsidRPr="006332AC">
        <w:rPr>
          <w:vertAlign w:val="superscript"/>
        </w:rPr>
        <w:t>rd</w:t>
      </w:r>
      <w:r>
        <w:t xml:space="preserve"> District- Dawn Hauck; 4</w:t>
      </w:r>
      <w:r w:rsidRPr="006332AC">
        <w:rPr>
          <w:vertAlign w:val="superscript"/>
        </w:rPr>
        <w:t>th</w:t>
      </w:r>
      <w:r>
        <w:t xml:space="preserve"> District Mike Heidlebaugh, 5</w:t>
      </w:r>
      <w:r w:rsidRPr="006332AC">
        <w:rPr>
          <w:vertAlign w:val="superscript"/>
        </w:rPr>
        <w:t>th</w:t>
      </w:r>
      <w:r>
        <w:t xml:space="preserve"> District-Donna Hager.  Motion carried.</w:t>
      </w:r>
    </w:p>
    <w:p w14:paraId="03729C3A" w14:textId="5EE00169" w:rsidR="006332AC" w:rsidRDefault="006332AC"/>
    <w:p w14:paraId="52A2F6A7" w14:textId="77777777" w:rsidR="006332AC" w:rsidRDefault="006332AC"/>
    <w:p w14:paraId="7F311D81" w14:textId="486D2593" w:rsidR="00B06F53" w:rsidRDefault="00B06F53">
      <w:r>
        <w:t xml:space="preserve">Board reviewed a quote from Newman Signs, for </w:t>
      </w:r>
      <w:r w:rsidR="005F1A3F">
        <w:t>road marker</w:t>
      </w:r>
      <w:r w:rsidR="007B5791">
        <w:t>s</w:t>
      </w:r>
      <w:r>
        <w:t xml:space="preserve"> that will be used on the Farm to Market Right of Way.  Moved by Christenson and seconded by Brossart, to purchase 50- 66” markers that will be placed on the Farm to Market Right of Way.  Motion carried.</w:t>
      </w:r>
    </w:p>
    <w:p w14:paraId="0C55031C" w14:textId="3464EF63" w:rsidR="00B06F53" w:rsidRDefault="00B06F53"/>
    <w:p w14:paraId="1F4074DF" w14:textId="3A6DD660" w:rsidR="00B06F53" w:rsidRDefault="00B06F53">
      <w:r>
        <w:t>Board reviewed 2018 year-end financial report for county revenues, expenditures, transfer ins and transfer outs and ending balances.  Moved by Brossart and seconded by Hoffert, to accept the 2018 year-end financial report.  Motion carried.</w:t>
      </w:r>
    </w:p>
    <w:p w14:paraId="22C5EA9B" w14:textId="1DC60BF6" w:rsidR="00B06F53" w:rsidRDefault="00B06F53"/>
    <w:p w14:paraId="51C59310" w14:textId="6030FF83" w:rsidR="00B06F53" w:rsidRDefault="00B06F53">
      <w:r>
        <w:t>Board reviewed correspondence from Merchants Bank, Bremer Bank, Ramsey Bank and First International Bank and Trust, for interest rates on money market account, checking account and Certificate of Deposits.  After further review, moved</w:t>
      </w:r>
      <w:r w:rsidR="007B5791">
        <w:t xml:space="preserve"> by</w:t>
      </w:r>
      <w:r>
        <w:t xml:space="preserve"> </w:t>
      </w:r>
      <w:proofErr w:type="spellStart"/>
      <w:r>
        <w:t>Hoffert</w:t>
      </w:r>
      <w:proofErr w:type="spellEnd"/>
      <w:r>
        <w:t xml:space="preserve"> and seconded by Brossart, to accept all proposals presented</w:t>
      </w:r>
      <w:r w:rsidR="00065B53">
        <w:t xml:space="preserve"> for interest rates on money market accounts, checking and Certificate of Deposits. Motion carried.</w:t>
      </w:r>
    </w:p>
    <w:p w14:paraId="231812E6" w14:textId="6D99D912" w:rsidR="00065B53" w:rsidRDefault="00065B53"/>
    <w:p w14:paraId="4229675F" w14:textId="52C71C08" w:rsidR="00065B53" w:rsidRDefault="00065B53">
      <w:r>
        <w:t>Moved by Hoffert and seconded by Berg, to approve the proposal from Christenson Electric Service, in the amount of $3,400.00</w:t>
      </w:r>
      <w:r w:rsidR="007B5791">
        <w:t>,</w:t>
      </w:r>
      <w:r>
        <w:t xml:space="preserve"> for repairing electric heaters at the Memorial Hall.  Motion carried.</w:t>
      </w:r>
    </w:p>
    <w:p w14:paraId="0CA2DD6A" w14:textId="5F14E773" w:rsidR="00065B53" w:rsidRDefault="00065B53"/>
    <w:p w14:paraId="40000C9B" w14:textId="032DBA93" w:rsidR="00065B53" w:rsidRDefault="00065B53">
      <w:r>
        <w:t xml:space="preserve">As the hour of 10:30 A.M., was past, the chairman asked if there were any comments or concerns on the application for Courtyard Apartments, for requesting CDBG Funds.  No comments were received prior to the hearing.  If there are no questions, </w:t>
      </w:r>
      <w:r w:rsidR="007B5791">
        <w:t>the chairman</w:t>
      </w:r>
      <w:r>
        <w:t xml:space="preserve"> ask</w:t>
      </w:r>
      <w:r w:rsidR="007B5791">
        <w:t>ed</w:t>
      </w:r>
      <w:r>
        <w:t xml:space="preserve"> for a motion to move forward in submitting the full application for CDBG Funds, on behalf of the Courtyard Apartments, with no monetary funds from Pierce County.  Motion carried.  Moved by Hoffert and seconded by Brossart, to move forward in submitting the full application for CDBG Funds, on behalf of the Courtyard Apartments, and authorizing the chairman to sign the following forms-Citizen participation plan, Code of Conduct, Statement of Understanding</w:t>
      </w:r>
      <w:r w:rsidR="006332AC">
        <w:t xml:space="preserve"> for the community block grant. Letter of support will also be sent.  Motion carried.</w:t>
      </w:r>
    </w:p>
    <w:p w14:paraId="438B5E31" w14:textId="54A94E6C" w:rsidR="006332AC" w:rsidRDefault="006332AC"/>
    <w:p w14:paraId="7E327027" w14:textId="74F07FA4" w:rsidR="006332AC" w:rsidRDefault="006332AC">
      <w:r>
        <w:t>Jessica Tagestad and Joe Schultz, Wold Engineering, stopped in to see if the board had any questions for them.</w:t>
      </w:r>
    </w:p>
    <w:p w14:paraId="495DA074" w14:textId="27E14EF2" w:rsidR="006332AC" w:rsidRDefault="006332AC"/>
    <w:p w14:paraId="099E545D" w14:textId="0D8F937E" w:rsidR="006332AC" w:rsidRDefault="006332AC">
      <w:r>
        <w:t>There being no further business, Berg moved to adjourn the meeting, seconded by Hoffert.  Motion carried.</w:t>
      </w:r>
    </w:p>
    <w:p w14:paraId="581A0829" w14:textId="79B8005B" w:rsidR="006332AC" w:rsidRDefault="006332AC"/>
    <w:p w14:paraId="22F29FBE" w14:textId="50E6F917" w:rsidR="006332AC" w:rsidRDefault="006332AC"/>
    <w:p w14:paraId="47EEC29E" w14:textId="6C3771C2" w:rsidR="006332AC" w:rsidRDefault="006332AC">
      <w:r>
        <w:t>______________________________</w:t>
      </w:r>
      <w:r>
        <w:tab/>
      </w:r>
      <w:r>
        <w:tab/>
      </w:r>
      <w:r>
        <w:tab/>
        <w:t>_________________________________</w:t>
      </w:r>
    </w:p>
    <w:p w14:paraId="261400E3" w14:textId="31B0086C" w:rsidR="006332AC" w:rsidRDefault="006332AC">
      <w:r>
        <w:t>Karin Fursather, Auditor-Treasurer</w:t>
      </w:r>
      <w:r>
        <w:tab/>
      </w:r>
      <w:r>
        <w:tab/>
      </w:r>
      <w:r>
        <w:tab/>
        <w:t>David Migler, Chairman</w:t>
      </w:r>
    </w:p>
    <w:p w14:paraId="493FEC94" w14:textId="2970455E" w:rsidR="006332AC" w:rsidRDefault="006332AC">
      <w:r>
        <w:t>Pierce County, North Dakota</w:t>
      </w:r>
      <w:r>
        <w:tab/>
      </w:r>
      <w:r>
        <w:tab/>
      </w:r>
      <w:r>
        <w:tab/>
      </w:r>
      <w:r>
        <w:tab/>
        <w:t>Board of County Commissioners</w:t>
      </w:r>
    </w:p>
    <w:sectPr w:rsidR="006332AC" w:rsidSect="00D0462E">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F9A"/>
    <w:rsid w:val="00012943"/>
    <w:rsid w:val="00065B53"/>
    <w:rsid w:val="001416EA"/>
    <w:rsid w:val="001B247A"/>
    <w:rsid w:val="0040519B"/>
    <w:rsid w:val="005117F3"/>
    <w:rsid w:val="005F1A3F"/>
    <w:rsid w:val="006332AC"/>
    <w:rsid w:val="00633BD5"/>
    <w:rsid w:val="007B5791"/>
    <w:rsid w:val="00B06F53"/>
    <w:rsid w:val="00BD1114"/>
    <w:rsid w:val="00D0462E"/>
    <w:rsid w:val="00D11F9A"/>
    <w:rsid w:val="00E254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D8036"/>
  <w15:chartTrackingRefBased/>
  <w15:docId w15:val="{059E78E1-16CC-4FC8-B061-065AAC04A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1A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1A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4</Pages>
  <Words>1418</Words>
  <Characters>8083</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5</cp:revision>
  <cp:lastPrinted>2019-02-23T16:09:00Z</cp:lastPrinted>
  <dcterms:created xsi:type="dcterms:W3CDTF">2019-02-05T17:48:00Z</dcterms:created>
  <dcterms:modified xsi:type="dcterms:W3CDTF">2019-02-23T16:15:00Z</dcterms:modified>
</cp:coreProperties>
</file>