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DD59591" w14:textId="3BBD2754" w:rsidR="001416EA" w:rsidRDefault="001416EA"/>
    <w:p w14:paraId="629A9A87" w14:textId="60272527" w:rsidR="00A538DF" w:rsidRDefault="00A538DF"/>
    <w:p w14:paraId="58C92986" w14:textId="1CEE1B30" w:rsidR="00A538DF" w:rsidRDefault="00A538DF">
      <w:r>
        <w:t>PROCEEDINGS OF PIERCE COUNTY, NORTH DAKOTA, BOARD OF COUNTY COMMISSIONERS</w:t>
      </w:r>
    </w:p>
    <w:p w14:paraId="7595BF99" w14:textId="0CE45582" w:rsidR="00A538DF" w:rsidRDefault="00A538DF"/>
    <w:p w14:paraId="2EB118B2" w14:textId="4987BD68" w:rsidR="00A538DF" w:rsidRDefault="00A538DF">
      <w:r>
        <w:tab/>
      </w:r>
      <w:r>
        <w:tab/>
      </w:r>
      <w:r>
        <w:tab/>
        <w:t xml:space="preserve">                           March 5, 2019</w:t>
      </w:r>
    </w:p>
    <w:p w14:paraId="777A2C8C" w14:textId="250BFB09" w:rsidR="00A538DF" w:rsidRDefault="00A538DF"/>
    <w:p w14:paraId="57AA4BA1" w14:textId="042F65FE" w:rsidR="00A538DF" w:rsidRDefault="00A538DF">
      <w:r>
        <w:t xml:space="preserve">The Pierce County Board of County Commissioners met in regular session on </w:t>
      </w:r>
      <w:r w:rsidR="00C14A3B">
        <w:t>March</w:t>
      </w:r>
      <w:r>
        <w:t xml:space="preserve"> 5, 2019.</w:t>
      </w:r>
    </w:p>
    <w:p w14:paraId="26E3B1E3" w14:textId="7D7A2582" w:rsidR="00A538DF" w:rsidRDefault="00A538DF">
      <w:r>
        <w:t>Chairman Migler called the meeting to order at 8:00 A.M., with members Christenson, Brossart, Hoffert and Berg present.  Also, present was Byrce Berginski, Pierce County Tribune.</w:t>
      </w:r>
    </w:p>
    <w:p w14:paraId="51FDD8F2" w14:textId="1278AB56" w:rsidR="00A538DF" w:rsidRDefault="00A538DF"/>
    <w:p w14:paraId="3A51B98A" w14:textId="5DACFE07" w:rsidR="00A538DF" w:rsidRDefault="00A538DF">
      <w:r>
        <w:t>Chairman Migler led the Pledge of Allegiance.</w:t>
      </w:r>
    </w:p>
    <w:p w14:paraId="509A2EC7" w14:textId="46017923" w:rsidR="00A538DF" w:rsidRDefault="00A538DF"/>
    <w:p w14:paraId="4190FC52" w14:textId="19BEE5F5" w:rsidR="00A538DF" w:rsidRDefault="00A538DF">
      <w:r>
        <w:t>Moved by Hoffert and seconded by Christenson, to approve the consent agenda.  Motion carried.</w:t>
      </w:r>
    </w:p>
    <w:p w14:paraId="4B88B3E8" w14:textId="566AA532" w:rsidR="00A538DF" w:rsidRDefault="00A538DF"/>
    <w:p w14:paraId="545047CE" w14:textId="04E902EA" w:rsidR="00A538DF" w:rsidRDefault="00A538DF">
      <w:r>
        <w:t>Moved by Christenson and seconded by Brossart, to accept the February minutes as mailed.  Motion carried.</w:t>
      </w:r>
    </w:p>
    <w:p w14:paraId="7A217E68" w14:textId="71FB4CD8" w:rsidR="00A538DF" w:rsidRDefault="00A538DF"/>
    <w:p w14:paraId="50BFFE6B" w14:textId="054E5F37" w:rsidR="00A538DF" w:rsidRDefault="00A538DF">
      <w:r>
        <w:t>Moved by Christenson and seconded by Hoffert, to approve those bills previously paid and those yet unpaid were ordered paid.  Motion carried.</w:t>
      </w:r>
    </w:p>
    <w:p w14:paraId="2AA76147" w14:textId="724B9F48" w:rsidR="00F01541" w:rsidRDefault="00F01541"/>
    <w:p w14:paraId="5A2A79BA" w14:textId="5117C4D8" w:rsidR="00F01541" w:rsidRDefault="00F01541">
      <w:r>
        <w:t>Board reviewed Officer fee reports and hourly workers time sheets.</w:t>
      </w:r>
    </w:p>
    <w:p w14:paraId="17E77A19" w14:textId="2643CC94" w:rsidR="00F01541" w:rsidRDefault="00F01541"/>
    <w:p w14:paraId="120C05C9" w14:textId="55022E18" w:rsidR="00F01541" w:rsidRDefault="00F01541">
      <w:r>
        <w:t>Moved by Christenson and seconded by Hoffert, to accept the financial report for the month of February.  Motion carried.</w:t>
      </w:r>
    </w:p>
    <w:p w14:paraId="4FAF2C74" w14:textId="0E4940E6" w:rsidR="00F01541" w:rsidRDefault="00F01541"/>
    <w:p w14:paraId="2B4B7A78" w14:textId="72FF755F" w:rsidR="00F01541" w:rsidRDefault="00F01541">
      <w:r>
        <w:t>Moved by Brossart and seconded by Hoffert, to approve Treasurer’s checks #5972-5986, in the amount of $7,879.75, for the month of February.  Motion carried.</w:t>
      </w:r>
    </w:p>
    <w:p w14:paraId="4D46B074" w14:textId="2BEC1E32" w:rsidR="00F01541" w:rsidRDefault="00F01541"/>
    <w:p w14:paraId="3BF30156" w14:textId="3A20BCDC" w:rsidR="00F01541" w:rsidRDefault="00F01541" w:rsidP="00F01541">
      <w:pPr>
        <w:rPr>
          <w:sz w:val="24"/>
          <w:szCs w:val="24"/>
        </w:rPr>
      </w:pPr>
      <w:r>
        <w:t>Yvonne Hagen, Dispatcher, met with the board requesting personal leave for thirty (30) days. Moved by Brossart and seconded by Hoffert, to grant personal leave of thirty (30) days to Yvonne Hagen. Motion carried.</w:t>
      </w:r>
      <w:r>
        <w:rPr>
          <w:sz w:val="24"/>
          <w:szCs w:val="24"/>
        </w:rPr>
        <w:t xml:space="preserve"> </w:t>
      </w:r>
    </w:p>
    <w:p w14:paraId="14FA2495" w14:textId="5B5A27BE" w:rsidR="00F01541" w:rsidRDefault="00F01541" w:rsidP="00F01541">
      <w:pPr>
        <w:rPr>
          <w:sz w:val="24"/>
          <w:szCs w:val="24"/>
        </w:rPr>
      </w:pPr>
    </w:p>
    <w:p w14:paraId="2CB38608" w14:textId="701A5D8C" w:rsidR="00F01541" w:rsidRDefault="00F01541" w:rsidP="00F01541">
      <w:pPr>
        <w:rPr>
          <w:sz w:val="24"/>
          <w:szCs w:val="24"/>
        </w:rPr>
      </w:pPr>
      <w:r>
        <w:rPr>
          <w:sz w:val="24"/>
          <w:szCs w:val="24"/>
        </w:rPr>
        <w:t>Mike Graner, Jail Administrator, gave the monthly report for Josh Siegler</w:t>
      </w:r>
      <w:r w:rsidR="009306ED">
        <w:rPr>
          <w:sz w:val="24"/>
          <w:szCs w:val="24"/>
        </w:rPr>
        <w:t>, Pierce County Sheriff, for the month of February. Total calls- 48; Medical calls-1; Fire calls-0; Traffic Accidents-2; Assist Other Agencies-13; Prisoner transports-4; Arrests-21; Citations-19; Papers served-26; Warrants served-10.  Mike also informed the board that Josh Siegler, Pierce County Sheriff, has filled the opening position for a dispatcher.</w:t>
      </w:r>
    </w:p>
    <w:p w14:paraId="3E83B0E1" w14:textId="5D258CAA" w:rsidR="009306ED" w:rsidRDefault="009306ED" w:rsidP="00F01541">
      <w:pPr>
        <w:rPr>
          <w:sz w:val="24"/>
          <w:szCs w:val="24"/>
        </w:rPr>
      </w:pPr>
    </w:p>
    <w:p w14:paraId="0492494D" w14:textId="67103AD1" w:rsidR="009306ED" w:rsidRDefault="009306ED" w:rsidP="00F01541">
      <w:pPr>
        <w:rPr>
          <w:sz w:val="24"/>
          <w:szCs w:val="24"/>
        </w:rPr>
      </w:pPr>
      <w:r>
        <w:rPr>
          <w:sz w:val="24"/>
          <w:szCs w:val="24"/>
        </w:rPr>
        <w:t>Board recessed to sit on the HACTC Board.</w:t>
      </w:r>
    </w:p>
    <w:p w14:paraId="74AD457B" w14:textId="364F6C8E" w:rsidR="009306ED" w:rsidRDefault="009306ED" w:rsidP="00F01541">
      <w:pPr>
        <w:rPr>
          <w:sz w:val="24"/>
          <w:szCs w:val="24"/>
        </w:rPr>
      </w:pPr>
    </w:p>
    <w:p w14:paraId="20045A94" w14:textId="05FE1C71" w:rsidR="009306ED" w:rsidRDefault="009306ED" w:rsidP="00F01541">
      <w:pPr>
        <w:rPr>
          <w:sz w:val="24"/>
          <w:szCs w:val="24"/>
        </w:rPr>
      </w:pPr>
      <w:r>
        <w:rPr>
          <w:sz w:val="24"/>
          <w:szCs w:val="24"/>
        </w:rPr>
        <w:t>Mike Graner, Jail Administrator, HACTC, gave the board an update on the inmate population for February, which was 92. High of 98, Low 90.  March currently has 100. Pierce County inmates booked in</w:t>
      </w:r>
      <w:r w:rsidR="00C14A3B">
        <w:rPr>
          <w:sz w:val="24"/>
          <w:szCs w:val="24"/>
        </w:rPr>
        <w:t xml:space="preserve"> 22</w:t>
      </w:r>
      <w:r>
        <w:rPr>
          <w:sz w:val="24"/>
          <w:szCs w:val="24"/>
        </w:rPr>
        <w:t>; 11 remain in custody. Bookings 59; Releases 58; Personnel 23/24 positions filled. There was a deficit of $23,800.86.</w:t>
      </w:r>
    </w:p>
    <w:p w14:paraId="1ACFB3B4" w14:textId="2D2DC39A" w:rsidR="009306ED" w:rsidRDefault="009306ED" w:rsidP="00F01541">
      <w:pPr>
        <w:rPr>
          <w:sz w:val="24"/>
          <w:szCs w:val="24"/>
        </w:rPr>
      </w:pPr>
    </w:p>
    <w:p w14:paraId="4FB5C229" w14:textId="0E298255" w:rsidR="009306ED" w:rsidRDefault="009306ED" w:rsidP="00F01541">
      <w:pPr>
        <w:rPr>
          <w:sz w:val="24"/>
          <w:szCs w:val="24"/>
        </w:rPr>
      </w:pPr>
      <w:r>
        <w:rPr>
          <w:sz w:val="24"/>
          <w:szCs w:val="24"/>
        </w:rPr>
        <w:lastRenderedPageBreak/>
        <w:t>Moved by Brossart and seconded by Berg, to approve those bills previously paid and those yet unpaid were ordered paid</w:t>
      </w:r>
      <w:r w:rsidR="00C14A3B">
        <w:rPr>
          <w:sz w:val="24"/>
          <w:szCs w:val="24"/>
        </w:rPr>
        <w:t>,</w:t>
      </w:r>
      <w:r>
        <w:rPr>
          <w:sz w:val="24"/>
          <w:szCs w:val="24"/>
        </w:rPr>
        <w:t xml:space="preserve"> for the month of February</w:t>
      </w:r>
      <w:r w:rsidR="00C14A3B">
        <w:rPr>
          <w:sz w:val="24"/>
          <w:szCs w:val="24"/>
        </w:rPr>
        <w:t>,</w:t>
      </w:r>
      <w:r>
        <w:rPr>
          <w:sz w:val="24"/>
          <w:szCs w:val="24"/>
        </w:rPr>
        <w:t xml:space="preserve"> for the HACTC.  Motion carried.</w:t>
      </w:r>
    </w:p>
    <w:p w14:paraId="7FA02171" w14:textId="3D2FDC38" w:rsidR="009306ED" w:rsidRDefault="009306ED" w:rsidP="00F01541">
      <w:pPr>
        <w:rPr>
          <w:sz w:val="24"/>
          <w:szCs w:val="24"/>
        </w:rPr>
      </w:pPr>
    </w:p>
    <w:p w14:paraId="70202708" w14:textId="62CC8484" w:rsidR="009306ED" w:rsidRDefault="009306ED" w:rsidP="00F01541">
      <w:pPr>
        <w:rPr>
          <w:sz w:val="24"/>
          <w:szCs w:val="24"/>
        </w:rPr>
      </w:pPr>
      <w:r>
        <w:rPr>
          <w:sz w:val="24"/>
          <w:szCs w:val="24"/>
        </w:rPr>
        <w:t>Moved by Christenson and seconded by Brossart, to approve the financial report for the month of January, for the HACTC.  Motion carried.</w:t>
      </w:r>
    </w:p>
    <w:p w14:paraId="5B04A108" w14:textId="5BA28B05" w:rsidR="009306ED" w:rsidRDefault="009306ED" w:rsidP="00F01541">
      <w:pPr>
        <w:rPr>
          <w:sz w:val="24"/>
          <w:szCs w:val="24"/>
        </w:rPr>
      </w:pPr>
    </w:p>
    <w:p w14:paraId="05BC13DD" w14:textId="270FCF9F" w:rsidR="009306ED" w:rsidRDefault="009306ED" w:rsidP="00F01541">
      <w:pPr>
        <w:rPr>
          <w:sz w:val="24"/>
          <w:szCs w:val="24"/>
        </w:rPr>
      </w:pPr>
      <w:r>
        <w:rPr>
          <w:sz w:val="24"/>
          <w:szCs w:val="24"/>
        </w:rPr>
        <w:t>Board reconvened at 9:00 A.M., with all members present.</w:t>
      </w:r>
    </w:p>
    <w:p w14:paraId="249CDAD5" w14:textId="3083EF94" w:rsidR="009306ED" w:rsidRDefault="009306ED" w:rsidP="00F01541">
      <w:pPr>
        <w:rPr>
          <w:sz w:val="24"/>
          <w:szCs w:val="24"/>
        </w:rPr>
      </w:pPr>
    </w:p>
    <w:p w14:paraId="508ABE35" w14:textId="20C31118" w:rsidR="009306ED" w:rsidRDefault="0071186B" w:rsidP="00F01541">
      <w:pPr>
        <w:rPr>
          <w:sz w:val="24"/>
          <w:szCs w:val="24"/>
        </w:rPr>
      </w:pPr>
      <w:r>
        <w:rPr>
          <w:sz w:val="24"/>
          <w:szCs w:val="24"/>
        </w:rPr>
        <w:t>Board reviewed abatement application submitted by Scott Monson, for tax year 2018 (2019-8) on the following described property as NE1/4SE1/4, S1/2NE1/4, Section 9, Township 158-71, located in Pierce County.  Moved by Christenson and seconded by Hoffert, to lower the true and full value from 98,789 to 47,044, for tax year 2018, as recommended by the Tax Director, as a farm residence.  Motion carried.</w:t>
      </w:r>
    </w:p>
    <w:p w14:paraId="76737FEF" w14:textId="47FFF932" w:rsidR="0071186B" w:rsidRDefault="0071186B" w:rsidP="00F01541">
      <w:pPr>
        <w:rPr>
          <w:sz w:val="24"/>
          <w:szCs w:val="24"/>
        </w:rPr>
      </w:pPr>
    </w:p>
    <w:p w14:paraId="4207D94B" w14:textId="6F6A2737" w:rsidR="0071186B" w:rsidRDefault="0071186B" w:rsidP="00F01541">
      <w:pPr>
        <w:rPr>
          <w:sz w:val="24"/>
          <w:szCs w:val="24"/>
        </w:rPr>
      </w:pPr>
      <w:r>
        <w:rPr>
          <w:sz w:val="24"/>
          <w:szCs w:val="24"/>
        </w:rPr>
        <w:t xml:space="preserve">Board reviewed abatement application submitted by Linda Korner, for tax year 2018 (2019-9), on the following described property as parcel in Gov’t Lot 1, Section 33, Township 157-71, located in Pierce County.  Moved by Hoffert and seconded by Brossart, to approve the abatement application for tax year </w:t>
      </w:r>
      <w:r w:rsidR="00EB0BDE">
        <w:rPr>
          <w:sz w:val="24"/>
          <w:szCs w:val="24"/>
        </w:rPr>
        <w:t>2018, as recommended by the Tax Director, according to homestead credit filed.  Motion carried.</w:t>
      </w:r>
    </w:p>
    <w:p w14:paraId="566F5B9F" w14:textId="091AB94F" w:rsidR="00EB0BDE" w:rsidRDefault="00EB0BDE" w:rsidP="00F01541">
      <w:pPr>
        <w:rPr>
          <w:sz w:val="24"/>
          <w:szCs w:val="24"/>
        </w:rPr>
      </w:pPr>
    </w:p>
    <w:p w14:paraId="6143B74E" w14:textId="7A66DBF1" w:rsidR="00EB0BDE" w:rsidRDefault="00EB0BDE" w:rsidP="00F01541">
      <w:pPr>
        <w:rPr>
          <w:sz w:val="24"/>
          <w:szCs w:val="24"/>
        </w:rPr>
      </w:pPr>
      <w:r>
        <w:rPr>
          <w:sz w:val="24"/>
          <w:szCs w:val="24"/>
        </w:rPr>
        <w:t>Board reviewed abatement application submitted by Scott Monson, for tax year 2018 (2019-10), on the following described property as N1/2NE1/4, NE1/4NW1/4, Section10, Township 158-71, located in Pierce County.  Moved by Brossart and seconded by Christenson, to lower the true and full value from 94,393 to 76,127, as a retired farmer and qualifies for farm exemption.  Motion carried.</w:t>
      </w:r>
    </w:p>
    <w:p w14:paraId="571097C6" w14:textId="329B5E13" w:rsidR="00EB0BDE" w:rsidRDefault="00EB0BDE" w:rsidP="00F01541">
      <w:pPr>
        <w:rPr>
          <w:sz w:val="24"/>
          <w:szCs w:val="24"/>
        </w:rPr>
      </w:pPr>
    </w:p>
    <w:p w14:paraId="0D74BBE6" w14:textId="24B20C14" w:rsidR="00EB0BDE" w:rsidRDefault="00EB0BDE" w:rsidP="00F01541">
      <w:pPr>
        <w:rPr>
          <w:sz w:val="24"/>
          <w:szCs w:val="24"/>
        </w:rPr>
      </w:pPr>
      <w:r>
        <w:rPr>
          <w:sz w:val="24"/>
          <w:szCs w:val="24"/>
        </w:rPr>
        <w:t>Board reviewed abatement application submitted by Jennifer Knetter, for tax year 2018 (2019-11), on the following described property as Outlot 12 of NW1/4 79.4 x 415 Less .009 A Road, Section 33, Township 151-72. Moved by Hoffert and seconded by Berg, to approve the abatement application for 2018, as recommended by the Tax Director, according to homestead credit filed.  Motion carried.</w:t>
      </w:r>
    </w:p>
    <w:p w14:paraId="5D86176E" w14:textId="7C3DD1B1" w:rsidR="00EB0BDE" w:rsidRDefault="00EB0BDE" w:rsidP="00F01541">
      <w:pPr>
        <w:rPr>
          <w:sz w:val="24"/>
          <w:szCs w:val="24"/>
        </w:rPr>
      </w:pPr>
    </w:p>
    <w:p w14:paraId="6AA2615E" w14:textId="290FEFCD" w:rsidR="00EB0BDE" w:rsidRDefault="000B134E" w:rsidP="00F01541">
      <w:pPr>
        <w:rPr>
          <w:sz w:val="24"/>
          <w:szCs w:val="24"/>
        </w:rPr>
      </w:pPr>
      <w:r>
        <w:rPr>
          <w:sz w:val="24"/>
          <w:szCs w:val="24"/>
        </w:rPr>
        <w:t>Moved by Christenson and seconded by Hoffert, to call for bids for graveling and machine hire, for the 2019 construction season.  Motion carried.</w:t>
      </w:r>
    </w:p>
    <w:p w14:paraId="636F5919" w14:textId="41B9F4D1" w:rsidR="000B134E" w:rsidRDefault="000B134E" w:rsidP="00F01541">
      <w:pPr>
        <w:rPr>
          <w:sz w:val="24"/>
          <w:szCs w:val="24"/>
        </w:rPr>
      </w:pPr>
    </w:p>
    <w:p w14:paraId="15F1BC83" w14:textId="32B5FE35" w:rsidR="000B134E" w:rsidRDefault="0026685D" w:rsidP="00F01541">
      <w:pPr>
        <w:rPr>
          <w:sz w:val="24"/>
          <w:szCs w:val="24"/>
        </w:rPr>
      </w:pPr>
      <w:r>
        <w:rPr>
          <w:sz w:val="24"/>
          <w:szCs w:val="24"/>
        </w:rPr>
        <w:t>Moved by Hoffert and seconded by Berg, to impose load limit restrictions-single axle not to exceed 12,000 lbs, tandem axle not to exceed 12,000 lbs, per axle, on all county township roads.  Also, speed limit will be 45 miles per hour, while load limits are in effect.  With the exception that load limits on 2 ½ miles from Highway #3</w:t>
      </w:r>
      <w:r w:rsidR="00C14A3B">
        <w:rPr>
          <w:sz w:val="24"/>
          <w:szCs w:val="24"/>
        </w:rPr>
        <w:t xml:space="preserve"> to</w:t>
      </w:r>
      <w:r>
        <w:rPr>
          <w:sz w:val="24"/>
          <w:szCs w:val="24"/>
        </w:rPr>
        <w:t xml:space="preserve"> </w:t>
      </w:r>
      <w:proofErr w:type="spellStart"/>
      <w:r>
        <w:rPr>
          <w:sz w:val="24"/>
          <w:szCs w:val="24"/>
        </w:rPr>
        <w:t>Selz</w:t>
      </w:r>
      <w:proofErr w:type="spellEnd"/>
      <w:r>
        <w:rPr>
          <w:sz w:val="24"/>
          <w:szCs w:val="24"/>
        </w:rPr>
        <w:t>, with speed limit set at 35 miles per hour, single axle, not to exceed 12,000 lbs’, and tandem axle not to exceed 12,000 lbs’ for loaded trucks, while limits are in effect.  Motion carried.</w:t>
      </w:r>
    </w:p>
    <w:p w14:paraId="32A39D41" w14:textId="49D4A3AD" w:rsidR="0026685D" w:rsidRDefault="0026685D" w:rsidP="00F01541">
      <w:pPr>
        <w:rPr>
          <w:sz w:val="24"/>
          <w:szCs w:val="24"/>
        </w:rPr>
      </w:pPr>
    </w:p>
    <w:p w14:paraId="7D97EE3F" w14:textId="5CEBB4DE" w:rsidR="0026685D" w:rsidRDefault="0026685D" w:rsidP="00F01541">
      <w:pPr>
        <w:rPr>
          <w:rFonts w:ascii="Times New Roman" w:hAnsi="Times New Roman" w:cs="Times New Roman"/>
          <w:sz w:val="24"/>
          <w:szCs w:val="24"/>
        </w:rPr>
      </w:pPr>
      <w:r>
        <w:rPr>
          <w:sz w:val="24"/>
          <w:szCs w:val="24"/>
        </w:rPr>
        <w:lastRenderedPageBreak/>
        <w:t>Board reviewed correspondence on phones from Verizon, for Social Services. Moved by Berg and seconded by Christenson, to purchase the phone system from Verizon, for Social Services.   Motion carried.</w:t>
      </w:r>
    </w:p>
    <w:p w14:paraId="1C4F25A7" w14:textId="59868C4D" w:rsidR="00F01541" w:rsidRDefault="00F01541"/>
    <w:p w14:paraId="19C15625" w14:textId="1CBEA9DD" w:rsidR="0026685D" w:rsidRDefault="0026685D">
      <w:r>
        <w:t>Moved by Berg and seconded by Brossart, to accept the 2019 social service agreement and that this agreement will take precedence over any and all previous shared employee contracts, written or verbal, between the counties of Bottineau, McHenry and Pierce.  Motion carried.</w:t>
      </w:r>
    </w:p>
    <w:p w14:paraId="59873F9A" w14:textId="349FD941" w:rsidR="0026685D" w:rsidRDefault="0026685D"/>
    <w:p w14:paraId="735E5213" w14:textId="4946BA8F" w:rsidR="0026685D" w:rsidRDefault="0026685D">
      <w:r>
        <w:t>Moved by Christenson and seconded by Berg, to appoint Kelly Jensen, as the interim Social Service Director, effective March 1, 2019.  Motion carried.</w:t>
      </w:r>
    </w:p>
    <w:p w14:paraId="396FE9C0" w14:textId="15673083" w:rsidR="0026685D" w:rsidRDefault="0026685D"/>
    <w:p w14:paraId="32BCC930" w14:textId="7C48ED45" w:rsidR="0026685D" w:rsidRDefault="003A2EE8">
      <w:r>
        <w:t>The board reviewed the proposed Northern Prairie Social Service District Plan. After reviewing, moved by Berg and seconded by Christenson, to approve the proposed Northern Prairie Social Service District Plan and authorize the chairman to sign the document.  All voting “Aye</w:t>
      </w:r>
      <w:r w:rsidR="00C14A3B">
        <w:t>”</w:t>
      </w:r>
      <w:r>
        <w:t>. Motion carried.</w:t>
      </w:r>
    </w:p>
    <w:p w14:paraId="6E3DBC83" w14:textId="5175EBEB" w:rsidR="003A2EE8" w:rsidRDefault="003A2EE8"/>
    <w:p w14:paraId="33E879CD" w14:textId="771D5FFA" w:rsidR="003A2EE8" w:rsidRDefault="003A2EE8">
      <w:r>
        <w:t>Jessica Tagestad and Joe Schultz, Wold Engineering, stopped in to see if the board would like to move the road projects that are on the county federal aid program up a year.  After further discussion, board asked Jessica to check with NDDOT and see if road project SC-3521 (063), PCN 22185 graveling and reshaping ND 17, S</w:t>
      </w:r>
      <w:r w:rsidR="00DD21FF">
        <w:t>outh 7 miles; and SC-3505 (055) PCN 22184 graveling and reshaping from Orrin, South to ND 19, 5 miles. Also, asked if 5 miles from Highway #2, going South 5 miles on the Orrin Road could be added onto the county federal aid program for 2019.</w:t>
      </w:r>
    </w:p>
    <w:p w14:paraId="3CF80078" w14:textId="1136BECF" w:rsidR="00DD21FF" w:rsidRDefault="00DD21FF"/>
    <w:p w14:paraId="7C42BC0D" w14:textId="1BBD3628" w:rsidR="00DD21FF" w:rsidRDefault="00DD21FF">
      <w:r>
        <w:t>Galen J. Mack, States Attorney, joined the meeting.</w:t>
      </w:r>
    </w:p>
    <w:p w14:paraId="44D36AE8" w14:textId="7DB91FF8" w:rsidR="00DD21FF" w:rsidRDefault="00DD21FF"/>
    <w:p w14:paraId="420C5731" w14:textId="0EFB2BD8" w:rsidR="00DD21FF" w:rsidRDefault="00DD21FF">
      <w:r>
        <w:t xml:space="preserve">Chairman Migler discussed a road issue located in Hillside Township that the taxpayers would like to see fixed, but the funding is not available in that township. Migler </w:t>
      </w:r>
      <w:r w:rsidR="00C14A3B">
        <w:t>asked</w:t>
      </w:r>
      <w:r>
        <w:t xml:space="preserve"> “Should I just let my township go in the RED?</w:t>
      </w:r>
      <w:r w:rsidR="00C14A3B">
        <w:t>”</w:t>
      </w:r>
      <w:bookmarkStart w:id="0" w:name="_GoBack"/>
      <w:bookmarkEnd w:id="0"/>
    </w:p>
    <w:p w14:paraId="6D28AC07" w14:textId="51775E42" w:rsidR="00DD21FF" w:rsidRDefault="00DD21FF"/>
    <w:p w14:paraId="115A54E4" w14:textId="4F4E97BD" w:rsidR="00DD21FF" w:rsidRDefault="00DD21FF">
      <w:r>
        <w:t xml:space="preserve">Galen J. Mack, States Attorney, discussed the proposed Northern Prairie Social Service District Plan and asked if the district would be covering 1/3 of the cost of the </w:t>
      </w:r>
      <w:r w:rsidR="00035002">
        <w:t>behavioral</w:t>
      </w:r>
      <w:r>
        <w:t xml:space="preserve"> health counselor</w:t>
      </w:r>
      <w:r w:rsidR="00035002">
        <w:t xml:space="preserve">? Also, </w:t>
      </w:r>
      <w:r w:rsidR="00E96C2A">
        <w:t>the plan should be on a calendar year.</w:t>
      </w:r>
    </w:p>
    <w:p w14:paraId="15201404" w14:textId="77777777" w:rsidR="00E96C2A" w:rsidRDefault="00E96C2A"/>
    <w:p w14:paraId="1566F42B" w14:textId="296B9C40" w:rsidR="00DD21FF" w:rsidRDefault="00DD21FF">
      <w:r>
        <w:t xml:space="preserve">Craig </w:t>
      </w:r>
      <w:proofErr w:type="spellStart"/>
      <w:r>
        <w:t>Zachmeier</w:t>
      </w:r>
      <w:proofErr w:type="spellEnd"/>
      <w:r w:rsidR="00F1456A">
        <w:t>, met with the board</w:t>
      </w:r>
      <w:r>
        <w:t xml:space="preserve"> concerning a county employee. No action was taken at this time.</w:t>
      </w:r>
    </w:p>
    <w:p w14:paraId="00D1AE37" w14:textId="07152909" w:rsidR="00742D8C" w:rsidRDefault="00742D8C"/>
    <w:p w14:paraId="51D3E276" w14:textId="11F78322" w:rsidR="00742D8C" w:rsidRDefault="00742D8C">
      <w:r>
        <w:t xml:space="preserve">There being no further business, Berg moved to adjourn the meeting, seconded by </w:t>
      </w:r>
      <w:proofErr w:type="spellStart"/>
      <w:r>
        <w:t>Brossart</w:t>
      </w:r>
      <w:proofErr w:type="spellEnd"/>
      <w:r>
        <w:t>. Motion carried.</w:t>
      </w:r>
    </w:p>
    <w:p w14:paraId="5F6E7AF4" w14:textId="2C6FC70C" w:rsidR="00742D8C" w:rsidRDefault="00742D8C"/>
    <w:p w14:paraId="5733DA1F" w14:textId="756E29B1" w:rsidR="00742D8C" w:rsidRDefault="00742D8C"/>
    <w:p w14:paraId="1E425447" w14:textId="34ED3039" w:rsidR="00C03DEE" w:rsidRDefault="00C03DEE">
      <w:r>
        <w:t>_____________________________</w:t>
      </w:r>
      <w:r>
        <w:tab/>
      </w:r>
      <w:r>
        <w:tab/>
      </w:r>
      <w:r>
        <w:tab/>
        <w:t>_______________________________</w:t>
      </w:r>
    </w:p>
    <w:p w14:paraId="0A5FD72C" w14:textId="7936E9D2" w:rsidR="00C03DEE" w:rsidRDefault="00C03DEE">
      <w:r>
        <w:t xml:space="preserve">Karin </w:t>
      </w:r>
      <w:proofErr w:type="spellStart"/>
      <w:r>
        <w:t>Fursather</w:t>
      </w:r>
      <w:proofErr w:type="spellEnd"/>
      <w:r>
        <w:t>, Auditor-Treasurer</w:t>
      </w:r>
      <w:r>
        <w:tab/>
      </w:r>
      <w:r>
        <w:tab/>
      </w:r>
      <w:r>
        <w:tab/>
        <w:t xml:space="preserve">David </w:t>
      </w:r>
      <w:proofErr w:type="spellStart"/>
      <w:r>
        <w:t>Migler</w:t>
      </w:r>
      <w:proofErr w:type="spellEnd"/>
      <w:r>
        <w:t>, Chairman</w:t>
      </w:r>
    </w:p>
    <w:p w14:paraId="4AB5031E" w14:textId="08884452" w:rsidR="00C03DEE" w:rsidRDefault="00C03DEE">
      <w:r>
        <w:t>Pierce County, North Dakota</w:t>
      </w:r>
      <w:r>
        <w:tab/>
      </w:r>
      <w:r>
        <w:tab/>
      </w:r>
      <w:r>
        <w:tab/>
      </w:r>
      <w:r>
        <w:tab/>
        <w:t>Board of County Commissioners</w:t>
      </w:r>
    </w:p>
    <w:sectPr w:rsidR="00C03DE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538DF"/>
    <w:rsid w:val="00035002"/>
    <w:rsid w:val="000B134E"/>
    <w:rsid w:val="001416EA"/>
    <w:rsid w:val="0026685D"/>
    <w:rsid w:val="003A2EE8"/>
    <w:rsid w:val="0071186B"/>
    <w:rsid w:val="00742D8C"/>
    <w:rsid w:val="009306ED"/>
    <w:rsid w:val="00A538DF"/>
    <w:rsid w:val="00C03DEE"/>
    <w:rsid w:val="00C14A3B"/>
    <w:rsid w:val="00DD21FF"/>
    <w:rsid w:val="00E96C2A"/>
    <w:rsid w:val="00EB0BDE"/>
    <w:rsid w:val="00F01541"/>
    <w:rsid w:val="00F1456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898E87B"/>
  <w15:chartTrackingRefBased/>
  <w15:docId w15:val="{2A291A3B-8A32-46C8-83D0-2A1B54D76E0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0494562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144</TotalTime>
  <Pages>3</Pages>
  <Words>1070</Words>
  <Characters>6100</Characters>
  <Application>Microsoft Office Word</Application>
  <DocSecurity>0</DocSecurity>
  <Lines>50</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c35auditor1</dc:creator>
  <cp:keywords/>
  <dc:description/>
  <cp:lastModifiedBy>c35auditor1</cp:lastModifiedBy>
  <cp:revision>5</cp:revision>
  <dcterms:created xsi:type="dcterms:W3CDTF">2019-03-05T19:21:00Z</dcterms:created>
  <dcterms:modified xsi:type="dcterms:W3CDTF">2019-03-06T13:10:00Z</dcterms:modified>
</cp:coreProperties>
</file>