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D3C06" w14:textId="08E4EC32" w:rsidR="001416EA" w:rsidRDefault="007E2A90">
      <w:bookmarkStart w:id="0" w:name="_GoBack"/>
      <w:bookmarkEnd w:id="0"/>
      <w:r>
        <w:t>PROCEEDINGS OF PIERCE COUNTY, NORTH DAKOTA, BOARD OF COUNTY COMMISSIONERS</w:t>
      </w:r>
    </w:p>
    <w:p w14:paraId="5146010C" w14:textId="05A313C1" w:rsidR="007E2A90" w:rsidRDefault="007E2A90"/>
    <w:p w14:paraId="5C39749B" w14:textId="5ACF869E" w:rsidR="007E2A90" w:rsidRDefault="007E2A90">
      <w:r>
        <w:tab/>
      </w:r>
      <w:r>
        <w:tab/>
      </w:r>
      <w:r>
        <w:tab/>
      </w:r>
      <w:r>
        <w:tab/>
      </w:r>
      <w:r>
        <w:tab/>
        <w:t>May 7, 2019</w:t>
      </w:r>
    </w:p>
    <w:p w14:paraId="666C529B" w14:textId="64AA0422" w:rsidR="007E2A90" w:rsidRDefault="007E2A90"/>
    <w:p w14:paraId="696D87E8" w14:textId="078DC859" w:rsidR="007E2A90" w:rsidRDefault="007E2A90">
      <w:r>
        <w:t>The Pierce County Board of County Commissioners met in regular session on May 7, 2019.  Chairman Migler called the meeting to order at 8:00 A.M., with members Christenson, Brossart, Hoffert and Berg present.  Also present was Bryce Berginski, Pierce County Tribune.</w:t>
      </w:r>
    </w:p>
    <w:p w14:paraId="654BA152" w14:textId="2178C053" w:rsidR="007E2A90" w:rsidRDefault="007E2A90"/>
    <w:p w14:paraId="3076FB75" w14:textId="49F233D9" w:rsidR="007E2A90" w:rsidRDefault="007E2A90">
      <w:r>
        <w:t>Chairman Migler led the Pledge of Allegiance.</w:t>
      </w:r>
    </w:p>
    <w:p w14:paraId="6BBBF3E8" w14:textId="2488F096" w:rsidR="007E2A90" w:rsidRDefault="007E2A90"/>
    <w:p w14:paraId="34827426" w14:textId="3EFB64DB" w:rsidR="007E2A90" w:rsidRDefault="00C051F2">
      <w:r>
        <w:t>Moved by Brossart and seconded by Hoffert, to approve the consent agenda.  Motion carried.</w:t>
      </w:r>
    </w:p>
    <w:p w14:paraId="4D58F103" w14:textId="6822D68E" w:rsidR="00C051F2" w:rsidRDefault="00C051F2"/>
    <w:p w14:paraId="1B8DF6F4" w14:textId="67970D74" w:rsidR="00C051F2" w:rsidRDefault="00C051F2">
      <w:r>
        <w:t>Moved by Christenson and seconded by Hoffert, to accept the April minutes as mailed</w:t>
      </w:r>
      <w:r w:rsidR="009E0155">
        <w:t>,</w:t>
      </w:r>
      <w:r>
        <w:t xml:space="preserve"> with one correction.  Motion carried.</w:t>
      </w:r>
    </w:p>
    <w:p w14:paraId="4C7D1FD8" w14:textId="773B6C52" w:rsidR="00C051F2" w:rsidRDefault="00C051F2"/>
    <w:p w14:paraId="3DB7713D" w14:textId="52383473" w:rsidR="00C051F2" w:rsidRDefault="00C051F2">
      <w:r>
        <w:t>Moved by Christenson and seconded by Brossart, to approve those bills previously paid and those yet unpaid were ordered paid.  Motion carried.</w:t>
      </w:r>
    </w:p>
    <w:p w14:paraId="5140FFD6" w14:textId="45A38956" w:rsidR="00C051F2" w:rsidRDefault="00C051F2"/>
    <w:p w14:paraId="2DD884DB" w14:textId="5DC21DAC" w:rsidR="00C051F2" w:rsidRDefault="00C051F2">
      <w:r>
        <w:t>Moved by Brossart and seconded by Berg, to accept the financial report for the month of April.  Motion carried.</w:t>
      </w:r>
    </w:p>
    <w:p w14:paraId="7AF932E9" w14:textId="45231645" w:rsidR="00C051F2" w:rsidRDefault="00C051F2"/>
    <w:p w14:paraId="6E1A3832" w14:textId="0EE61001" w:rsidR="00C051F2" w:rsidRDefault="00C051F2">
      <w:r>
        <w:t>Board reviewed officer fee reports and hourly workers time sheets.</w:t>
      </w:r>
    </w:p>
    <w:p w14:paraId="2B00A38C" w14:textId="528EF9A4" w:rsidR="00C051F2" w:rsidRDefault="00C051F2"/>
    <w:p w14:paraId="520BE2DE" w14:textId="05240D9F" w:rsidR="00C051F2" w:rsidRDefault="00C051F2">
      <w:r>
        <w:t>Moved by Christenson and seconded by Hoffert, to approve Treasurer’s checks #5993-5999, in the amount of $2,432.61, for the month of April.  Motion carried.</w:t>
      </w:r>
    </w:p>
    <w:p w14:paraId="532B44A8" w14:textId="3158817B" w:rsidR="00C051F2" w:rsidRDefault="00C051F2"/>
    <w:p w14:paraId="2B6C2A2B" w14:textId="0318C535" w:rsidR="00C051F2" w:rsidRDefault="00C051F2">
      <w:r>
        <w:t>Board reviewed letter from NDDES on 2013 FEMA Disaster.  Moved by Brossart and seconded by Christenson, to de-obligate 2013 FEMA Disaster Funds</w:t>
      </w:r>
      <w:r w:rsidR="009E0155">
        <w:t>,</w:t>
      </w:r>
      <w:r>
        <w:t xml:space="preserve"> in the amount of $22,909.20</w:t>
      </w:r>
      <w:r w:rsidR="009E0155">
        <w:t>,</w:t>
      </w:r>
      <w:r>
        <w:t xml:space="preserve"> on PW 195.  Motion carried.</w:t>
      </w:r>
    </w:p>
    <w:p w14:paraId="1779964F" w14:textId="77777777" w:rsidR="00C051F2" w:rsidRDefault="00C051F2"/>
    <w:p w14:paraId="19F46D52" w14:textId="47DD899A" w:rsidR="00C051F2" w:rsidRDefault="00C051F2">
      <w:r>
        <w:t>Moved by Hoffert and seconded by Berg, to approve the site authorization for games of chance, from the Rugby Eagles Aerie #3834, beginning July 1, 2019 and ending June 30, 2020.  Motion carried.</w:t>
      </w:r>
    </w:p>
    <w:p w14:paraId="18F4B410" w14:textId="7EAC787D" w:rsidR="00C051F2" w:rsidRDefault="00C051F2"/>
    <w:p w14:paraId="399759D5" w14:textId="1E322079" w:rsidR="00C051F2" w:rsidRDefault="00C051F2">
      <w:r>
        <w:t>Moved by Christenson and seconded by Brossart, to approve the site authorization for games of chance from Rugby Amateur Hockey Association, beginning July 1, 2019 and ending June 30, 2020.  Motion carried.</w:t>
      </w:r>
    </w:p>
    <w:p w14:paraId="097B69FA" w14:textId="7BA94E59" w:rsidR="00C051F2" w:rsidRDefault="00C051F2"/>
    <w:p w14:paraId="292F9515" w14:textId="0987B31C" w:rsidR="00DD429E" w:rsidRDefault="00DD429E">
      <w:r>
        <w:t>Board reviewed correspondence from North Dakota Insurance Reserve Fund, pertaining to electing a representative, to serve on the board of directors.  Moved by Brossart and seconded by Hoffert, authorizing the chairman to cast a proxy vote, to elect Chad Peterson, to the Board of Directors, to represent counties on the North Dakota Insurance Reserve Fund.  Motion carried.</w:t>
      </w:r>
    </w:p>
    <w:p w14:paraId="3830D144" w14:textId="77777777" w:rsidR="00DD429E" w:rsidRDefault="00DD429E"/>
    <w:p w14:paraId="37D45645" w14:textId="3548B415" w:rsidR="00C051F2" w:rsidRDefault="00C051F2">
      <w:r>
        <w:t>Moved by Christenson and seconded by Hoffert, authorizing the chairman and auditor to sign a county deed for the following described property, as a parcel</w:t>
      </w:r>
      <w:r w:rsidR="00441BF0">
        <w:t xml:space="preserve"> land</w:t>
      </w:r>
      <w:r>
        <w:t xml:space="preserve"> in Outlot One (1) of Selz</w:t>
      </w:r>
      <w:r w:rsidR="00441BF0">
        <w:t xml:space="preserve"> Outlots, Pierce County, North Dakota, described as follows: Beginning at </w:t>
      </w:r>
      <w:r w:rsidR="009E0155">
        <w:t xml:space="preserve">a </w:t>
      </w:r>
      <w:r w:rsidR="00441BF0">
        <w:t>point on the NE1/4 corner of Outlot One (1)</w:t>
      </w:r>
      <w:r>
        <w:t xml:space="preserve">, </w:t>
      </w:r>
      <w:r w:rsidR="00441BF0">
        <w:t>thence Two Hundred Forty (240’) feet in a northwesterly direction along the north line of said Outlot One (1), thence Fifty Eight (58’) feet in a southwesterly direction parallel to the east line of said Outlot One (1), thence Two Hundred Forty (240’) feet in a southeasterly direction parallel to the north line of said Outlot One (1), thence Fifty Eight (58’) feet in a northeasterly direction along the east line of said Outlot One (1), to the point of beginning; said parcel being located in the NE1/4 of Section 33, Township 151 North, Range 72 West of the Fifth P.M. Pierce County, North Dakota, to Ronald Selensky.  Motion carried.</w:t>
      </w:r>
    </w:p>
    <w:p w14:paraId="15C92047" w14:textId="5FE8111E" w:rsidR="005F70C6" w:rsidRDefault="005F70C6"/>
    <w:p w14:paraId="64E5971E" w14:textId="719D0E68" w:rsidR="005F70C6" w:rsidRDefault="005F70C6">
      <w:r>
        <w:t>Fursather, Auditor-Treasurer, brought a quote to purchase a new server from Software Innovations. Servers are usually replaced every 6</w:t>
      </w:r>
      <w:r w:rsidR="001C166D">
        <w:t>-8</w:t>
      </w:r>
      <w:r>
        <w:t xml:space="preserve"> years.  Current server will not be able to get security updates from Mi</w:t>
      </w:r>
      <w:r w:rsidR="001C166D">
        <w:t>crosoft after the end of this year. Current server is 7 years old.</w:t>
      </w:r>
    </w:p>
    <w:p w14:paraId="2F45B5DD" w14:textId="205EBC93" w:rsidR="00441BF0" w:rsidRDefault="00441BF0"/>
    <w:p w14:paraId="6D750C58" w14:textId="662B709A" w:rsidR="00441BF0" w:rsidRDefault="00441BF0">
      <w:r>
        <w:t>Josh Siegler, Pierce County Sheriff, gave the board</w:t>
      </w:r>
      <w:r w:rsidR="007F5C2C">
        <w:t xml:space="preserve"> </w:t>
      </w:r>
      <w:r>
        <w:t>a report for the month of April, for his department.  Total calls 51;</w:t>
      </w:r>
      <w:r w:rsidR="007F5C2C">
        <w:t xml:space="preserve"> Medical calls-2; Fire calls-2; Traffic Accidents-3; Assist Other Agencies-7; Prisoner Transports-7; Arrests-14; Citations-27; Papers served-22; Warrants served-8.</w:t>
      </w:r>
    </w:p>
    <w:p w14:paraId="2647F396" w14:textId="2B8BA38E" w:rsidR="00C051F2" w:rsidRDefault="00C051F2"/>
    <w:p w14:paraId="270E4FBC" w14:textId="2EBA2F5E" w:rsidR="007F5C2C" w:rsidRDefault="007F5C2C">
      <w:r>
        <w:t xml:space="preserve">Mike Graner, Jail Administrator, HACTC, joined the meeting.  </w:t>
      </w:r>
    </w:p>
    <w:p w14:paraId="37B7FC2B" w14:textId="2851E15A" w:rsidR="007F5C2C" w:rsidRDefault="007F5C2C"/>
    <w:p w14:paraId="683F0A77" w14:textId="24B8DAAF" w:rsidR="007F5C2C" w:rsidRDefault="007F5C2C">
      <w:r>
        <w:t>Board recessed to sit on the HACTC Board.</w:t>
      </w:r>
    </w:p>
    <w:p w14:paraId="722DB163" w14:textId="5DFB0CFD" w:rsidR="007F5C2C" w:rsidRDefault="007F5C2C"/>
    <w:p w14:paraId="032E20A7" w14:textId="7E9CC6B3" w:rsidR="007F5C2C" w:rsidRDefault="007F5C2C">
      <w:r>
        <w:t>Moved by Christenson and seconded by Brossart, to approve those bills previously paid and those yet unpaid were ordered paid, for the HACTC, for the month of April.  Motion carried.</w:t>
      </w:r>
    </w:p>
    <w:p w14:paraId="5F7FB9BC" w14:textId="62AA2F28" w:rsidR="007F5C2C" w:rsidRDefault="007F5C2C"/>
    <w:p w14:paraId="35E00B97" w14:textId="7B63C72D" w:rsidR="007F5C2C" w:rsidRDefault="007F5C2C">
      <w:r>
        <w:t>Moved by Hoffert and seconded by Berg, to approve the financial report for the month of March, for the HACTC.  Motion carried.</w:t>
      </w:r>
    </w:p>
    <w:p w14:paraId="3DDCF206" w14:textId="603DA093" w:rsidR="007F5C2C" w:rsidRDefault="007F5C2C"/>
    <w:p w14:paraId="374623C9" w14:textId="5C2F8D28" w:rsidR="007F5C2C" w:rsidRDefault="007F5C2C">
      <w:r>
        <w:t>Mike Graner, Jail Administrator, HACTC, gave the board an update on the inmate population for April, which was 102.  High of 109, Low 93. May currently has 98. Twenty (20) Pierce County inmates were booked in; 7 remain in custody.  Bookings-81; Releases-91; Personnel- 22/24 officer positions filled. One new hire; two offers pending.  DOCR annual inspection has been completed and the final report was 100% in compliance.  There was a profit of $2,472.17, for the month of March.</w:t>
      </w:r>
    </w:p>
    <w:p w14:paraId="27470E26" w14:textId="313E9608" w:rsidR="007F5C2C" w:rsidRDefault="007F5C2C"/>
    <w:p w14:paraId="490E7A43" w14:textId="2013E697" w:rsidR="001C166D" w:rsidRDefault="001C166D">
      <w:r>
        <w:t>Mike presented a food contract for the HACTC Facility, which will start on July 1, 2019 and end June 30, 2020.  Cost is up by 2%.</w:t>
      </w:r>
    </w:p>
    <w:p w14:paraId="3681E5B4" w14:textId="77777777" w:rsidR="001C166D" w:rsidRDefault="001C166D"/>
    <w:p w14:paraId="6F818A2A" w14:textId="2BEAB79B" w:rsidR="007F5C2C" w:rsidRDefault="00DD429E">
      <w:r>
        <w:t>Board reconvened at 9:00 A.M., with all members present.</w:t>
      </w:r>
    </w:p>
    <w:p w14:paraId="6692784B" w14:textId="1C1DBDEC" w:rsidR="00DD429E" w:rsidRDefault="00DD429E"/>
    <w:p w14:paraId="3C0BD70F" w14:textId="41315CE0" w:rsidR="00DD429E" w:rsidRDefault="00DD429E">
      <w:r>
        <w:t>Dr. Mike McNeff, Superintendent, Rugby Public Schools and Dori Lennert, Licensed Clinical Counselor, met with the board and gave them an update on the services</w:t>
      </w:r>
      <w:r w:rsidR="00277CA6">
        <w:t>. Handouts were presented to the board on the expenses for this position</w:t>
      </w:r>
      <w:r w:rsidR="00EC0A6B">
        <w:t>, which is shared 1/3 school district and 2/3 county</w:t>
      </w:r>
      <w:r w:rsidR="00277CA6">
        <w:t>.  Dori presented to the board a chart showing hours spent by age groups for jail, Social Services</w:t>
      </w:r>
      <w:r w:rsidR="00EC0A6B">
        <w:t>,</w:t>
      </w:r>
      <w:r w:rsidR="00277CA6">
        <w:t xml:space="preserve"> </w:t>
      </w:r>
      <w:proofErr w:type="spellStart"/>
      <w:r w:rsidR="00277CA6">
        <w:t>Head</w:t>
      </w:r>
      <w:r w:rsidR="00EC0A6B">
        <w:t>S</w:t>
      </w:r>
      <w:r w:rsidR="00277CA6">
        <w:t>tart</w:t>
      </w:r>
      <w:proofErr w:type="spellEnd"/>
      <w:r w:rsidR="00EC0A6B">
        <w:t>, K-6 and 7-12.</w:t>
      </w:r>
    </w:p>
    <w:p w14:paraId="6382EF09" w14:textId="31190C67" w:rsidR="00F847D3" w:rsidRDefault="00F847D3"/>
    <w:p w14:paraId="28FDA6FB" w14:textId="555152B8" w:rsidR="00F847D3" w:rsidRDefault="00F847D3">
      <w:r>
        <w:t xml:space="preserve">The Pierce County Commissioners will receive sealed bids on the following equipment: Quincy Air Compressor-3 phase; 1000 </w:t>
      </w:r>
      <w:r w:rsidR="003C2115">
        <w:t>-</w:t>
      </w:r>
      <w:r>
        <w:t>gallon underground fuel tank-double wall, no stand; Pincor Electric Generator-5500 watt; two desks, propane furnace and 6 used 14.00 R X 24 Grader Tires-Bridgestone V-Steel.  Bids will be opened on June 4</w:t>
      </w:r>
      <w:r w:rsidRPr="00F847D3">
        <w:rPr>
          <w:vertAlign w:val="superscript"/>
        </w:rPr>
        <w:t>th</w:t>
      </w:r>
      <w:r>
        <w:t>.</w:t>
      </w:r>
    </w:p>
    <w:p w14:paraId="34A0004A" w14:textId="7937DDC3" w:rsidR="00EC0A6B" w:rsidRDefault="00EC0A6B"/>
    <w:p w14:paraId="6F437B99" w14:textId="2D8A2B55" w:rsidR="00EC0A6B" w:rsidRDefault="00EC0A6B">
      <w:r>
        <w:t>A conference call was held at 9:30 A.M, with Daniel Schwartz, Nexus Planning &amp; Consulting, LLC, on the comprehensive plan for the county. Daniel went over the definitions</w:t>
      </w:r>
      <w:r w:rsidR="009E0155">
        <w:t xml:space="preserve"> and</w:t>
      </w:r>
      <w:r>
        <w:t xml:space="preserve"> goals for the comprehensive plan. He will meet with the board at their July commission meeting.</w:t>
      </w:r>
    </w:p>
    <w:p w14:paraId="7D7E4580" w14:textId="703D47DE" w:rsidR="00EC0A6B" w:rsidRDefault="00EC0A6B"/>
    <w:p w14:paraId="79FAFFF6" w14:textId="58E96683" w:rsidR="00EC0A6B" w:rsidRDefault="00EC0A6B">
      <w:r>
        <w:t>Cindy Kuntz, Rugby Gymnastics Association, met with the board concerning the gymnastics program, rent and storing of the equipment. Cindy presented to the board</w:t>
      </w:r>
      <w:r w:rsidR="009E0155">
        <w:t xml:space="preserve"> the</w:t>
      </w:r>
      <w:r>
        <w:t xml:space="preserve"> non-profit organizations that do not have to pay rent that use public buildings.  She felt that other </w:t>
      </w:r>
      <w:r w:rsidR="008A3C40">
        <w:t>groups using the Memorial Hall should also be paying rent.  The board said they would find a place for Rugby Gymnastics to store their equipment, when not in use, so that the stage can be used.  The board doesn’t want gymnastics to move out, they just want the equipment stored somewhere other than the stage</w:t>
      </w:r>
      <w:r w:rsidR="009E0155">
        <w:t>,</w:t>
      </w:r>
      <w:r w:rsidR="008A3C40">
        <w:t xml:space="preserve"> when the program has ended for the season.</w:t>
      </w:r>
    </w:p>
    <w:p w14:paraId="594FE9BC" w14:textId="69C6AC8F" w:rsidR="008A3C40" w:rsidRDefault="008A3C40"/>
    <w:p w14:paraId="05D6CCEF" w14:textId="06473E42" w:rsidR="008A3C40" w:rsidRDefault="008A3C40">
      <w:r>
        <w:t>Jessica Tagestad and Joe Schultz, Wold Engineering, presented to the board a preliminary and construction</w:t>
      </w:r>
      <w:r w:rsidR="0096188F">
        <w:t xml:space="preserve"> engineering agreement for </w:t>
      </w:r>
      <w:r w:rsidR="00F847D3">
        <w:t>Federal Aid Project</w:t>
      </w:r>
      <w:r w:rsidR="0096188F">
        <w:t xml:space="preserve"> SC 3505 (055). After further discussion, moved by Christenson and seconded by Hoffert, to add an additional 3 ½ miles</w:t>
      </w:r>
      <w:r w:rsidR="0012098F">
        <w:t xml:space="preserve"> to CMC</w:t>
      </w:r>
      <w:r w:rsidR="00F847D3">
        <w:t xml:space="preserve"> Route 3505</w:t>
      </w:r>
      <w:r w:rsidR="009E0155">
        <w:t>,</w:t>
      </w:r>
      <w:r w:rsidR="00F847D3">
        <w:t xml:space="preserve"> from ND Hwy 19 North 8 ½ miles, and from US Hwy 2 South 5 miles</w:t>
      </w:r>
      <w:r w:rsidR="009E0155">
        <w:t>,</w:t>
      </w:r>
      <w:r w:rsidR="00F847D3">
        <w:t xml:space="preserve"> Roadway Reshaping and Regraveling.</w:t>
      </w:r>
      <w:r w:rsidR="0096188F">
        <w:t xml:space="preserve">  Motion carried.</w:t>
      </w:r>
    </w:p>
    <w:p w14:paraId="17A5E479" w14:textId="77777777" w:rsidR="00F847D3" w:rsidRDefault="00F847D3"/>
    <w:p w14:paraId="4D7CECD8" w14:textId="523AA2C3" w:rsidR="00F847D3" w:rsidRDefault="00F847D3">
      <w:r>
        <w:t>Moved by Brossart and seconded by Berg, to enter into a preliminary and construction engineering agreement with Wold Engineering, for Federal Aid Project SC-3505 (055) from ND Hwy 19 North 8 ½ miles, and from US Hwy 2 South 5 miles.  Motion carried.</w:t>
      </w:r>
    </w:p>
    <w:p w14:paraId="2E830482" w14:textId="5003C4C8" w:rsidR="00F847D3" w:rsidRDefault="00F847D3"/>
    <w:p w14:paraId="3BA0FFD4" w14:textId="560542C3" w:rsidR="00F847D3" w:rsidRDefault="00F847D3">
      <w:r>
        <w:t>Sealed bid for lawn services for the courthouse and memorial hall was opened.   Moved by Hoffert and seconded by Brossart, to accept the bid from Cole &amp; Dalton Vietz-Reile for lawn services at the courthouse and memorial hall.  Motion carried.</w:t>
      </w:r>
    </w:p>
    <w:p w14:paraId="06549953" w14:textId="77777777" w:rsidR="00F847D3" w:rsidRDefault="00F847D3"/>
    <w:p w14:paraId="7AA660B8" w14:textId="034A0197" w:rsidR="00F847D3" w:rsidRDefault="00F847D3">
      <w:r>
        <w:t>Galen J. Mack, States Attorney, joined the meeting.</w:t>
      </w:r>
    </w:p>
    <w:p w14:paraId="492BAA70" w14:textId="2B366774" w:rsidR="00B62554" w:rsidRDefault="00B62554"/>
    <w:p w14:paraId="612B92AC" w14:textId="241744E4" w:rsidR="00B62554" w:rsidRDefault="00B62554">
      <w:r>
        <w:t>Moved by Berg and seconded by Brossart, to call for bids, for the purchase of one (1) new</w:t>
      </w:r>
      <w:r w:rsidR="0012098F">
        <w:t>er</w:t>
      </w:r>
      <w:r>
        <w:t xml:space="preserve"> or 2019 four</w:t>
      </w:r>
      <w:r w:rsidR="005F70C6">
        <w:t>-</w:t>
      </w:r>
      <w:r>
        <w:t>wheel drive motor grader, with front wheel assist.  Bids will be opened on June 4, 2019 @11:45 A.M. Motion carried.</w:t>
      </w:r>
    </w:p>
    <w:p w14:paraId="0CB2C7FF" w14:textId="41AF327D" w:rsidR="00B62554" w:rsidRDefault="00B62554"/>
    <w:p w14:paraId="7930CFBB" w14:textId="76283C6E" w:rsidR="00B62554" w:rsidRDefault="00B62554">
      <w:r>
        <w:t xml:space="preserve">Moved by Berg and seconded by Hoffert, that invoices for electricity, water, telephone, payroll, health insurance and credit cards </w:t>
      </w:r>
      <w:r w:rsidR="009E0155">
        <w:t>can</w:t>
      </w:r>
      <w:r w:rsidR="005F70C6">
        <w:t xml:space="preserve"> </w:t>
      </w:r>
      <w:r>
        <w:t xml:space="preserve">be paid </w:t>
      </w:r>
      <w:r w:rsidR="005F70C6">
        <w:t xml:space="preserve">without </w:t>
      </w:r>
      <w:r>
        <w:t>prior approval</w:t>
      </w:r>
      <w:r w:rsidR="009E0155">
        <w:t>,</w:t>
      </w:r>
      <w:r w:rsidR="005F70C6">
        <w:t xml:space="preserve"> to avoid late fee charges.  Motion carried.</w:t>
      </w:r>
    </w:p>
    <w:p w14:paraId="6233BAD8" w14:textId="7593E0EF" w:rsidR="005F70C6" w:rsidRDefault="005F70C6"/>
    <w:p w14:paraId="71985475" w14:textId="5044C9AC" w:rsidR="008062EB" w:rsidRDefault="005F70C6">
      <w:r>
        <w:t>Discussed amongst the board</w:t>
      </w:r>
      <w:r w:rsidR="009E0155">
        <w:t xml:space="preserve"> was</w:t>
      </w:r>
      <w:r>
        <w:t xml:space="preserve"> to have a retirement party for Rick Srur, for his years of service with the county.  </w:t>
      </w:r>
      <w:r w:rsidR="00605F94">
        <w:t>Open house</w:t>
      </w:r>
      <w:r>
        <w:t xml:space="preserve"> will be held on Friday, May 24</w:t>
      </w:r>
      <w:r w:rsidRPr="005F70C6">
        <w:rPr>
          <w:vertAlign w:val="superscript"/>
        </w:rPr>
        <w:t>th</w:t>
      </w:r>
      <w:r>
        <w:t>, from 2 – 4 pm. at the Memorial Hall.  Cake and coffee wi</w:t>
      </w:r>
      <w:r w:rsidR="009E0155">
        <w:t>ll</w:t>
      </w:r>
      <w:r>
        <w:t xml:space="preserve"> be served.</w:t>
      </w:r>
    </w:p>
    <w:p w14:paraId="298E6B71" w14:textId="57BCA1E5" w:rsidR="008062EB" w:rsidRDefault="008062EB"/>
    <w:p w14:paraId="49343BED" w14:textId="6C53E8B5" w:rsidR="00F847D3" w:rsidRDefault="005F70C6">
      <w:r>
        <w:t>There being no further business, moved by Berg to adjourn the meeting,</w:t>
      </w:r>
      <w:r w:rsidR="0019267F">
        <w:t xml:space="preserve"> at 11:55 A.M,</w:t>
      </w:r>
      <w:r>
        <w:t xml:space="preserve"> seconded by Hoffert.  Motion carried.</w:t>
      </w:r>
    </w:p>
    <w:p w14:paraId="3938B851" w14:textId="77777777" w:rsidR="00F847D3" w:rsidRDefault="00F847D3"/>
    <w:p w14:paraId="42F67907" w14:textId="796CDF85" w:rsidR="00DD429E" w:rsidRDefault="000179D3">
      <w:r>
        <w:t>______________________________</w:t>
      </w:r>
      <w:r>
        <w:tab/>
      </w:r>
      <w:r>
        <w:tab/>
      </w:r>
      <w:r>
        <w:tab/>
        <w:t>__________________________________</w:t>
      </w:r>
    </w:p>
    <w:p w14:paraId="60C7DC3D" w14:textId="4C040F88" w:rsidR="000179D3" w:rsidRDefault="000179D3">
      <w:r>
        <w:t>Karin Fursather, Auditor-Treasurer</w:t>
      </w:r>
      <w:r>
        <w:tab/>
      </w:r>
      <w:r>
        <w:tab/>
      </w:r>
      <w:r>
        <w:tab/>
        <w:t>David Migler, Chairman</w:t>
      </w:r>
    </w:p>
    <w:p w14:paraId="52D4BFA1" w14:textId="06C1061E" w:rsidR="000179D3" w:rsidRDefault="000179D3">
      <w:r>
        <w:t>Pierce County, North Dakota</w:t>
      </w:r>
      <w:r>
        <w:tab/>
      </w:r>
      <w:r>
        <w:tab/>
      </w:r>
      <w:r>
        <w:tab/>
      </w:r>
      <w:r>
        <w:tab/>
        <w:t>Board of County Commissioners</w:t>
      </w:r>
    </w:p>
    <w:p w14:paraId="52B87E2B" w14:textId="610799EF" w:rsidR="00DD429E" w:rsidRDefault="00DD429E"/>
    <w:p w14:paraId="61525600" w14:textId="51260451" w:rsidR="007F5C2C" w:rsidRDefault="007F5C2C"/>
    <w:p w14:paraId="3A806E1E" w14:textId="6C0D54CE" w:rsidR="003C626E" w:rsidRDefault="003C626E"/>
    <w:p w14:paraId="53B3697C" w14:textId="77777777" w:rsidR="003C626E" w:rsidRDefault="003C626E" w:rsidP="003C626E">
      <w:r>
        <w:t>PROCEEDINGS OF PIERCE COUNTY, NORTH DAKOTA, BOARD OF COUNTY COMMISSIONERS</w:t>
      </w:r>
    </w:p>
    <w:p w14:paraId="24E2AD97" w14:textId="77777777" w:rsidR="003C626E" w:rsidRDefault="003C626E" w:rsidP="003C626E"/>
    <w:p w14:paraId="272A30C8" w14:textId="7FD85E77" w:rsidR="003C626E" w:rsidRDefault="003C626E" w:rsidP="003C626E">
      <w:r>
        <w:tab/>
      </w:r>
      <w:r>
        <w:tab/>
      </w:r>
      <w:r>
        <w:tab/>
      </w:r>
      <w:r>
        <w:tab/>
      </w:r>
      <w:r>
        <w:tab/>
        <w:t>May 21, 2019</w:t>
      </w:r>
    </w:p>
    <w:p w14:paraId="189E219B" w14:textId="77777777" w:rsidR="003C626E" w:rsidRDefault="003C626E" w:rsidP="003C626E"/>
    <w:p w14:paraId="057BEC96" w14:textId="0E8106A9" w:rsidR="003C626E" w:rsidRDefault="003C626E" w:rsidP="003C626E">
      <w:r>
        <w:t xml:space="preserve">The Pierce County Board of County Commissioners met in special session on May 21, 2019.  Chairman </w:t>
      </w:r>
      <w:proofErr w:type="spellStart"/>
      <w:r>
        <w:t>Migler</w:t>
      </w:r>
      <w:proofErr w:type="spellEnd"/>
      <w:r>
        <w:t xml:space="preserve"> called the meeting to order at 9:10 A.M., with members Christenson, </w:t>
      </w:r>
      <w:proofErr w:type="spellStart"/>
      <w:r>
        <w:t>Hoffert</w:t>
      </w:r>
      <w:proofErr w:type="spellEnd"/>
      <w:r>
        <w:t xml:space="preserve"> and Berg present.  </w:t>
      </w:r>
      <w:proofErr w:type="spellStart"/>
      <w:r>
        <w:t>Brossart</w:t>
      </w:r>
      <w:proofErr w:type="spellEnd"/>
      <w:r>
        <w:t xml:space="preserve"> absent.</w:t>
      </w:r>
    </w:p>
    <w:p w14:paraId="06E92C68" w14:textId="3A594F4C" w:rsidR="003C626E" w:rsidRDefault="003C626E" w:rsidP="003C626E"/>
    <w:p w14:paraId="0F43F552" w14:textId="1A013945" w:rsidR="003C626E" w:rsidRDefault="003C626E" w:rsidP="003C626E">
      <w:r>
        <w:t xml:space="preserve">Maynard Peterson, and Brad Murphy, RDO Equipment, met and gave the board options for a triple </w:t>
      </w:r>
      <w:proofErr w:type="gramStart"/>
      <w:r>
        <w:t>60 gallon</w:t>
      </w:r>
      <w:proofErr w:type="gramEnd"/>
      <w:r>
        <w:t xml:space="preserve"> tote for oil and 55 gallon def system and what the cost is for these products.</w:t>
      </w:r>
    </w:p>
    <w:p w14:paraId="3BFECD68" w14:textId="391AD13E" w:rsidR="003C626E" w:rsidRDefault="003C626E" w:rsidP="003C626E"/>
    <w:p w14:paraId="54DA15C8" w14:textId="4D8286D4" w:rsidR="003C626E" w:rsidRDefault="003C626E" w:rsidP="003C626E"/>
    <w:p w14:paraId="237B3F72" w14:textId="65CC1F08" w:rsidR="003C626E" w:rsidRDefault="003C626E" w:rsidP="003C626E">
      <w:r>
        <w:t xml:space="preserve">There being no further business, </w:t>
      </w:r>
      <w:proofErr w:type="spellStart"/>
      <w:r>
        <w:t>Migler</w:t>
      </w:r>
      <w:proofErr w:type="spellEnd"/>
      <w:r>
        <w:t xml:space="preserve"> adjourned the meeting at 9:45 A.M.</w:t>
      </w:r>
    </w:p>
    <w:p w14:paraId="62CF56DD" w14:textId="474437C6" w:rsidR="003C626E" w:rsidRDefault="003C626E" w:rsidP="003C626E"/>
    <w:p w14:paraId="1F1C7874" w14:textId="2245C598" w:rsidR="003C626E" w:rsidRDefault="003C626E" w:rsidP="003C626E"/>
    <w:p w14:paraId="69BA2EAF" w14:textId="21CFC262" w:rsidR="003C626E" w:rsidRDefault="003C626E" w:rsidP="003C626E">
      <w:r>
        <w:t>_____________________________</w:t>
      </w:r>
      <w:r>
        <w:tab/>
      </w:r>
      <w:r>
        <w:tab/>
      </w:r>
      <w:r>
        <w:tab/>
        <w:t>_______________________________</w:t>
      </w:r>
    </w:p>
    <w:p w14:paraId="3A60F880" w14:textId="2912872D" w:rsidR="003C626E" w:rsidRDefault="003C626E" w:rsidP="003C626E">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46D880DF" w14:textId="10EADBAF" w:rsidR="003C626E" w:rsidRDefault="003C626E" w:rsidP="003C626E">
      <w:r>
        <w:t>Pierce County, North Dakota</w:t>
      </w:r>
      <w:r>
        <w:tab/>
      </w:r>
      <w:r>
        <w:tab/>
      </w:r>
      <w:r>
        <w:tab/>
      </w:r>
      <w:r>
        <w:tab/>
        <w:t>Board of County Commissioners</w:t>
      </w:r>
    </w:p>
    <w:p w14:paraId="26C9958F" w14:textId="77777777" w:rsidR="003C626E" w:rsidRDefault="003C626E" w:rsidP="003C626E"/>
    <w:p w14:paraId="567B4FDB" w14:textId="77777777" w:rsidR="003C626E" w:rsidRDefault="003C626E"/>
    <w:sectPr w:rsidR="003C626E" w:rsidSect="00A76C3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A90"/>
    <w:rsid w:val="000179D3"/>
    <w:rsid w:val="0012098F"/>
    <w:rsid w:val="001416EA"/>
    <w:rsid w:val="0019267F"/>
    <w:rsid w:val="001C166D"/>
    <w:rsid w:val="00277CA6"/>
    <w:rsid w:val="003C2115"/>
    <w:rsid w:val="003C626E"/>
    <w:rsid w:val="00441BF0"/>
    <w:rsid w:val="005F70C6"/>
    <w:rsid w:val="00605F94"/>
    <w:rsid w:val="007E2A90"/>
    <w:rsid w:val="007F5C2C"/>
    <w:rsid w:val="008062EB"/>
    <w:rsid w:val="008A3C40"/>
    <w:rsid w:val="0096188F"/>
    <w:rsid w:val="009E0155"/>
    <w:rsid w:val="00A76C33"/>
    <w:rsid w:val="00B62554"/>
    <w:rsid w:val="00C051F2"/>
    <w:rsid w:val="00DD429E"/>
    <w:rsid w:val="00EC0A6B"/>
    <w:rsid w:val="00F84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CE59D"/>
  <w15:chartTrackingRefBased/>
  <w15:docId w15:val="{08FF0E42-2D45-4A84-A5EE-67DE8E796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6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6C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608</TotalTime>
  <Pages>4</Pages>
  <Words>1345</Words>
  <Characters>7671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12</cp:revision>
  <cp:lastPrinted>2019-05-24T12:19:00Z</cp:lastPrinted>
  <dcterms:created xsi:type="dcterms:W3CDTF">2019-05-07T12:26:00Z</dcterms:created>
  <dcterms:modified xsi:type="dcterms:W3CDTF">2019-05-24T12:20:00Z</dcterms:modified>
</cp:coreProperties>
</file>