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1E3C7" w14:textId="3C105BE4" w:rsidR="001416EA" w:rsidRDefault="009F5120">
      <w:bookmarkStart w:id="0" w:name="_Hlk25058860"/>
      <w:r>
        <w:t>PROCEEDINGS OF PIERCE COUNTY, NORTH DAKOTA, BOARD OF COUNTY COMMISSIONERS</w:t>
      </w:r>
    </w:p>
    <w:p w14:paraId="5AA212E5" w14:textId="16BBCB23" w:rsidR="009F5120" w:rsidRDefault="009F5120"/>
    <w:p w14:paraId="3D6CBF6D" w14:textId="207225A7" w:rsidR="009F5120" w:rsidRDefault="009F5120">
      <w:r>
        <w:tab/>
      </w:r>
      <w:r>
        <w:tab/>
      </w:r>
      <w:r>
        <w:tab/>
      </w:r>
      <w:r>
        <w:tab/>
      </w:r>
      <w:r>
        <w:tab/>
        <w:t xml:space="preserve">     November 5, 2019</w:t>
      </w:r>
    </w:p>
    <w:p w14:paraId="561B3675" w14:textId="6D050895" w:rsidR="009F5120" w:rsidRDefault="009F5120"/>
    <w:p w14:paraId="75273369" w14:textId="4921FCF6" w:rsidR="009F5120" w:rsidRDefault="009F5120">
      <w:r>
        <w:t>The Pierce County Board of County Commissioners met in regular session on November 5, 2019.  Chairman Migler called the meeting to order at 8:00 A.M., with members Christenson, Brossart, Hoffert and Berg present.  Also present was Bryce Berginski, The Pierce County Tribune.</w:t>
      </w:r>
    </w:p>
    <w:bookmarkEnd w:id="0"/>
    <w:p w14:paraId="37F23E43" w14:textId="634B6276" w:rsidR="009F5120" w:rsidRDefault="009F5120"/>
    <w:p w14:paraId="5E0D25B4" w14:textId="5538D5C7" w:rsidR="009F5120" w:rsidRDefault="009F5120">
      <w:r>
        <w:t>Chairman Migler led the Pledge of Allegiance.</w:t>
      </w:r>
    </w:p>
    <w:p w14:paraId="006E1993" w14:textId="1AD7CD8F" w:rsidR="009F5120" w:rsidRDefault="009F5120"/>
    <w:p w14:paraId="63F5A06B" w14:textId="2D4C57B8" w:rsidR="009F5120" w:rsidRDefault="009F5120">
      <w:r>
        <w:t>Moved by Hoffert and seconded by Brossart, to approve the consent agenda.  Motion carried.</w:t>
      </w:r>
    </w:p>
    <w:p w14:paraId="64CDF94B" w14:textId="4CE1AF13" w:rsidR="009F5120" w:rsidRDefault="009F5120"/>
    <w:p w14:paraId="09065D46" w14:textId="60F1BA79" w:rsidR="009F5120" w:rsidRDefault="009F5120">
      <w:r>
        <w:t xml:space="preserve">Moved by Brossart and </w:t>
      </w:r>
      <w:r w:rsidR="0020594D">
        <w:t>seconded</w:t>
      </w:r>
      <w:r>
        <w:t xml:space="preserve"> by Hoffert, to accept the October minutes as mailed.  Motion carried.</w:t>
      </w:r>
    </w:p>
    <w:p w14:paraId="3FB36BA2" w14:textId="613501C9" w:rsidR="009F5120" w:rsidRDefault="009F5120"/>
    <w:p w14:paraId="4992775A" w14:textId="405ADB78" w:rsidR="009F5120" w:rsidRDefault="009F5120">
      <w:r>
        <w:t>Moved by Christenson and seconded by Hoffert, to approve those bills previously paid and those yet unpaid were ordered paid.  Motion carried.</w:t>
      </w:r>
    </w:p>
    <w:p w14:paraId="78A25645" w14:textId="06D48071" w:rsidR="009F5120" w:rsidRDefault="009F5120"/>
    <w:p w14:paraId="21502DC5" w14:textId="21786F47" w:rsidR="009F5120" w:rsidRDefault="009F5120">
      <w:r>
        <w:t>Board reviewed Officer fee reports and hourly workers time sheets.</w:t>
      </w:r>
    </w:p>
    <w:p w14:paraId="2451C159" w14:textId="6F7342E7" w:rsidR="009F5120" w:rsidRDefault="009F5120"/>
    <w:p w14:paraId="4C81EE26" w14:textId="668F001D" w:rsidR="009F5120" w:rsidRDefault="009F5120" w:rsidP="009F5120">
      <w:r>
        <w:t>Moved by Christenson and seconded by Brossart, to transfer $100,000.00 from Highway Distribution to Road and Bridge Fund.  Motion carried.</w:t>
      </w:r>
    </w:p>
    <w:p w14:paraId="17043872" w14:textId="17F63413" w:rsidR="009F5120" w:rsidRDefault="009F5120" w:rsidP="009F5120"/>
    <w:p w14:paraId="5B387B64" w14:textId="573BEE8D" w:rsidR="009F5120" w:rsidRDefault="009F5120" w:rsidP="009F5120">
      <w:r>
        <w:t>Moved by Christenson and seconded by Berg, to accept the financial report for the month of Oc</w:t>
      </w:r>
      <w:r w:rsidR="007D54BD">
        <w:t>tober.  Motion carried.</w:t>
      </w:r>
    </w:p>
    <w:p w14:paraId="313B7329" w14:textId="50BDC0DD" w:rsidR="007D54BD" w:rsidRDefault="007D54BD" w:rsidP="009F5120"/>
    <w:p w14:paraId="1A9CB761" w14:textId="0E9FB74D" w:rsidR="007D54BD" w:rsidRDefault="007D54BD" w:rsidP="009F5120">
      <w:r>
        <w:t>Moved by Hoffert and seconded by Brossart, to approve Treasurer’s checks #6027-6038, in the amount of $2,597.12, for the month of October.  Motion carried.</w:t>
      </w:r>
    </w:p>
    <w:p w14:paraId="2047B228" w14:textId="798A704F" w:rsidR="007D54BD" w:rsidRDefault="007D54BD" w:rsidP="009F5120"/>
    <w:p w14:paraId="4F03875A" w14:textId="359DE44C" w:rsidR="007D54BD" w:rsidRDefault="007D54BD" w:rsidP="009F5120">
      <w:r>
        <w:t>Josh Siegler, Pierce County Sheriff, met and gave the board a report for the month of October, for his department.  Total calls-52; Medical calls-1; Fire calls-2; Traffic Accidents-1; Assist Other Agencies-8; Prisoner Transports-9; Arrests-21; Citations-31; Papers Served-26; Warrants served-6.</w:t>
      </w:r>
    </w:p>
    <w:p w14:paraId="577D8FE3" w14:textId="13921818" w:rsidR="007D54BD" w:rsidRDefault="007D54BD" w:rsidP="009F5120"/>
    <w:p w14:paraId="66B30A30" w14:textId="38F6FC53" w:rsidR="007D54BD" w:rsidRDefault="007D54BD" w:rsidP="009F5120">
      <w:r>
        <w:t>Board recessed to sit on the HACTC Board.</w:t>
      </w:r>
    </w:p>
    <w:p w14:paraId="763AC5A7" w14:textId="47BD9F23" w:rsidR="007D54BD" w:rsidRDefault="007D54BD" w:rsidP="009F5120"/>
    <w:p w14:paraId="508EEB23" w14:textId="3D220132" w:rsidR="007D54BD" w:rsidRDefault="007D54BD" w:rsidP="009F5120">
      <w:r>
        <w:t xml:space="preserve">Mike Graner, </w:t>
      </w:r>
      <w:r w:rsidR="00535FC3">
        <w:t xml:space="preserve">Jail </w:t>
      </w:r>
      <w:r>
        <w:t>Administrator,</w:t>
      </w:r>
      <w:r w:rsidR="00535FC3">
        <w:t xml:space="preserve"> HACTC, joined the meeting.  Mike went over the bills for the month of October.</w:t>
      </w:r>
      <w:r w:rsidR="001D097D">
        <w:t xml:space="preserve"> A motion was made by Christenson and seconded by Berg, to approve those bills previously paid and those yet unpaid were ordered paid, for the month of October, for the HACTC.  Motion carried.</w:t>
      </w:r>
    </w:p>
    <w:p w14:paraId="5C94B800" w14:textId="5063B3DD" w:rsidR="001D097D" w:rsidRDefault="001D097D" w:rsidP="009F5120"/>
    <w:p w14:paraId="1BF7F34A" w14:textId="4D59EFED" w:rsidR="001D097D" w:rsidRDefault="001D097D" w:rsidP="009F5120">
      <w:r>
        <w:t>Mike Graner, Jail Administrator, HACTC, gave the board an update on the inmate population for October, which was</w:t>
      </w:r>
      <w:r w:rsidR="004067F1">
        <w:t xml:space="preserve"> 101. November currently has 104; Bookings 75; Releases 74.  Pierce County inmates booked in 20; 9 remain in custody. Personnel 23/24 officer positions filled; 1 officer terminated. There was a profit of $19, 564.55 for the mo</w:t>
      </w:r>
      <w:r w:rsidR="007907DA">
        <w:t>nth of September. YTD deficit of $9,780.18.</w:t>
      </w:r>
    </w:p>
    <w:p w14:paraId="0E56306A" w14:textId="1B8C19C4" w:rsidR="007907DA" w:rsidRDefault="007907DA" w:rsidP="009F5120"/>
    <w:p w14:paraId="68C54413" w14:textId="17AD5E3F" w:rsidR="007907DA" w:rsidRDefault="007907DA" w:rsidP="009F5120">
      <w:r>
        <w:t xml:space="preserve">Moved by Hoffert and seconded by Berg, to approve the financial report for the month of September, for the </w:t>
      </w:r>
      <w:r w:rsidR="0020594D">
        <w:t>HACTC</w:t>
      </w:r>
      <w:r>
        <w:t>.  Motion carried.</w:t>
      </w:r>
    </w:p>
    <w:p w14:paraId="710555F9" w14:textId="74C02F69" w:rsidR="00965EB2" w:rsidRDefault="00965EB2" w:rsidP="009F5120"/>
    <w:p w14:paraId="78C2F9C4" w14:textId="6AF4BD8D" w:rsidR="007907DA" w:rsidRDefault="007907DA" w:rsidP="009F5120"/>
    <w:p w14:paraId="4A18B30C" w14:textId="4D491831" w:rsidR="007907DA" w:rsidRDefault="007907DA" w:rsidP="009F5120">
      <w:r>
        <w:t>Board reconvened at 9:00 A.M., with all members present.</w:t>
      </w:r>
    </w:p>
    <w:p w14:paraId="0831DDBB" w14:textId="7C13FECF" w:rsidR="00965EB2" w:rsidRDefault="00965EB2" w:rsidP="009F5120"/>
    <w:p w14:paraId="701FE1FC" w14:textId="77777777" w:rsidR="00965EB2" w:rsidRDefault="00965EB2" w:rsidP="00965EB2">
      <w:r>
        <w:t xml:space="preserve">Moved by Berg and seconded by Brossart, authorizing the chairman and auditor, to sign a county deed to Theodore </w:t>
      </w:r>
      <w:proofErr w:type="spellStart"/>
      <w:r>
        <w:t>Munyer</w:t>
      </w:r>
      <w:proofErr w:type="spellEnd"/>
      <w:r>
        <w:t xml:space="preserve"> Jr., on the following described property as Lot Two (2), Block Four (4), </w:t>
      </w:r>
      <w:proofErr w:type="spellStart"/>
      <w:r>
        <w:t>Serumgard’s</w:t>
      </w:r>
      <w:proofErr w:type="spellEnd"/>
      <w:r>
        <w:t xml:space="preserve"> Addition, City of Rugby, Pierce County, North Dakota.  Motion carried.</w:t>
      </w:r>
    </w:p>
    <w:p w14:paraId="26234E07" w14:textId="33751BB7" w:rsidR="00965EB2" w:rsidRDefault="00965EB2" w:rsidP="009F5120"/>
    <w:p w14:paraId="36375DFD" w14:textId="5478C70A" w:rsidR="007907DA" w:rsidRDefault="00965EB2" w:rsidP="009F5120">
      <w:r>
        <w:t>M</w:t>
      </w:r>
      <w:r w:rsidR="007907DA">
        <w:t xml:space="preserve">oved by </w:t>
      </w:r>
      <w:r>
        <w:t>Christenson</w:t>
      </w:r>
      <w:r w:rsidR="007907DA">
        <w:t xml:space="preserve"> and seconded by </w:t>
      </w:r>
      <w:r w:rsidR="00060A65">
        <w:t>B</w:t>
      </w:r>
      <w:r>
        <w:t>erg</w:t>
      </w:r>
      <w:r w:rsidR="00060A65">
        <w:t>, to accept the resignation from Dawn Hauck, Pierce County Reorganization Committee Member.  Motion carried.</w:t>
      </w:r>
    </w:p>
    <w:p w14:paraId="66B84A78" w14:textId="470DC9A4" w:rsidR="00060A65" w:rsidRDefault="00060A65" w:rsidP="009F5120"/>
    <w:p w14:paraId="76FD6F91" w14:textId="7C689AA9" w:rsidR="00060A65" w:rsidRDefault="00060A65" w:rsidP="009F5120">
      <w:r>
        <w:t>Moved by Hoffert and seconded by Brossart, to appoint Charlotte Burkhartsmeier, as a member to the Pierce County Reorganization Committee, for the unexpired term.  Motion carried.</w:t>
      </w:r>
    </w:p>
    <w:p w14:paraId="54023410" w14:textId="73942E97" w:rsidR="00060A65" w:rsidRDefault="00060A65" w:rsidP="009F5120"/>
    <w:p w14:paraId="16CC3C76" w14:textId="7EE1D7C1" w:rsidR="00060A65" w:rsidRDefault="00060A65" w:rsidP="009F5120">
      <w:r>
        <w:t>Keith Erdman met with the board asking if the blade operator when removing snow</w:t>
      </w:r>
      <w:r w:rsidR="007C6318">
        <w:t>,</w:t>
      </w:r>
      <w:r>
        <w:t xml:space="preserve"> could push</w:t>
      </w:r>
      <w:r w:rsidR="007C6318">
        <w:t xml:space="preserve"> the snow</w:t>
      </w:r>
      <w:r>
        <w:t xml:space="preserve"> to the southside of the road instead of the north and also asked if anything could </w:t>
      </w:r>
      <w:r w:rsidR="007C6318">
        <w:t xml:space="preserve">be </w:t>
      </w:r>
      <w:r>
        <w:t>do</w:t>
      </w:r>
      <w:r w:rsidR="007B6015">
        <w:t xml:space="preserve">ne </w:t>
      </w:r>
      <w:r>
        <w:t xml:space="preserve">to the </w:t>
      </w:r>
      <w:r w:rsidR="007C6318">
        <w:t>landowners</w:t>
      </w:r>
      <w:r>
        <w:t xml:space="preserve"> that do not spray for leafy spurge?</w:t>
      </w:r>
    </w:p>
    <w:p w14:paraId="1286BA04" w14:textId="559AF9AD" w:rsidR="00060A65" w:rsidRDefault="00060A65" w:rsidP="009F5120"/>
    <w:p w14:paraId="356953F7" w14:textId="3900442C" w:rsidR="00060A65" w:rsidRDefault="00060A65" w:rsidP="009F5120">
      <w:r>
        <w:t xml:space="preserve">Board reviewed abatement application submitted by Chandler Lemar (2019-18), for tax year 2019, on the following described property as Lot 5, Block 1, </w:t>
      </w:r>
      <w:r w:rsidR="0020594D">
        <w:t>Austin’s</w:t>
      </w:r>
      <w:r>
        <w:t xml:space="preserve"> Addition, located in the City of Rugby.  After review, moved by Hoffert and seconded by Brossart, to lower the true and full value from 208,963 to 182,058 for tax year 2019, as recommended by the Tax Director, as error in assessment.  Motion carried.</w:t>
      </w:r>
    </w:p>
    <w:p w14:paraId="0037DCC1" w14:textId="7A1C8704" w:rsidR="00060A65" w:rsidRDefault="00060A65" w:rsidP="009F5120"/>
    <w:p w14:paraId="3374996B" w14:textId="391EF974" w:rsidR="00060A65" w:rsidRDefault="00060A65" w:rsidP="009F5120">
      <w:r>
        <w:t>Moved by Christenson and seconded by Brossart, authorizing the chairman, to sign the Human Service Zone Agreement</w:t>
      </w:r>
      <w:r w:rsidR="007C6318">
        <w:t>,</w:t>
      </w:r>
      <w:r>
        <w:t xml:space="preserve"> which includes the counties of Bottineau, McHenry and Pierce.  Motion carried.</w:t>
      </w:r>
    </w:p>
    <w:p w14:paraId="3F1AAFCC" w14:textId="7DD6F607" w:rsidR="00060A65" w:rsidRDefault="00060A65" w:rsidP="009F5120"/>
    <w:p w14:paraId="3AA97157" w14:textId="69400E39" w:rsidR="00060A65" w:rsidRDefault="00060A65" w:rsidP="009F5120">
      <w:r>
        <w:t>Moved by Hoffert and seconded by Berg, to approve the site authorization for games of chance, from Larry’s Bar, Selz, beginning November 8, 2019 and ending June 30, 2020.  Motion carried.</w:t>
      </w:r>
    </w:p>
    <w:p w14:paraId="596E9FDC" w14:textId="03F79E22" w:rsidR="00060A65" w:rsidRDefault="00060A65" w:rsidP="009F5120"/>
    <w:p w14:paraId="4D7A1E58" w14:textId="0ED985D5" w:rsidR="00060A65" w:rsidRDefault="00060A65" w:rsidP="009F5120">
      <w:r>
        <w:t>Board reviewed a proposal from Steins, Inc. for</w:t>
      </w:r>
      <w:r w:rsidR="00DB2D56">
        <w:t xml:space="preserve"> two</w:t>
      </w:r>
      <w:r>
        <w:t xml:space="preserve"> pad assist drive</w:t>
      </w:r>
      <w:r w:rsidR="00DB2D56">
        <w:t xml:space="preserve"> scrubber</w:t>
      </w:r>
      <w:r w:rsidR="007B6015">
        <w:t>s</w:t>
      </w:r>
      <w:r w:rsidR="00DB2D56">
        <w:t>. Moved by Berg and seconded by Brossart, to purchase two pad assist drive scrubbers.  Motion carried.</w:t>
      </w:r>
    </w:p>
    <w:p w14:paraId="6945A0CA" w14:textId="2F3649B7" w:rsidR="00DB2D56" w:rsidRDefault="00DB2D56" w:rsidP="009F5120"/>
    <w:p w14:paraId="50B6AD46" w14:textId="10E59217" w:rsidR="00DB2D56" w:rsidRDefault="00DB2D56" w:rsidP="009F5120">
      <w:r>
        <w:t>Moved by Brossart and seconded by Berg, to transfer the underrun Disaster Funds Fema</w:t>
      </w:r>
      <w:r w:rsidR="009960EA">
        <w:t xml:space="preserve"> in the amount of $15,276.35 from</w:t>
      </w:r>
      <w:r>
        <w:t xml:space="preserve"> 2013 &amp; 2014 into Fema Admin.  Motion carried.</w:t>
      </w:r>
    </w:p>
    <w:p w14:paraId="348BBE07" w14:textId="7005DFB7" w:rsidR="00DB2D56" w:rsidRDefault="00DB2D56" w:rsidP="009F5120"/>
    <w:p w14:paraId="2C647322" w14:textId="712A5270" w:rsidR="00DB2D56" w:rsidRDefault="00DB2D56" w:rsidP="009F5120">
      <w:r>
        <w:t>Moved by Hoffert and seconded by Berg, to accept the proposal from Johnson’s Plumbing to install a propane gas furnace at the Balta Shop</w:t>
      </w:r>
      <w:r w:rsidR="007C6318">
        <w:t>,</w:t>
      </w:r>
      <w:r>
        <w:t xml:space="preserve"> in the amount of $3,480.00</w:t>
      </w:r>
      <w:r w:rsidR="007C6318">
        <w:t>,</w:t>
      </w:r>
      <w:r>
        <w:t xml:space="preserve"> with </w:t>
      </w:r>
      <w:r w:rsidR="007B6015">
        <w:t xml:space="preserve">this being the </w:t>
      </w:r>
      <w:r>
        <w:t xml:space="preserve">only </w:t>
      </w:r>
      <w:r w:rsidR="007B6015">
        <w:t xml:space="preserve">proposal </w:t>
      </w:r>
      <w:r>
        <w:t>received.  Motion carried.</w:t>
      </w:r>
    </w:p>
    <w:p w14:paraId="3DEC5022" w14:textId="2DCB0EDB" w:rsidR="00DB2D56" w:rsidRDefault="00DB2D56" w:rsidP="009F5120"/>
    <w:p w14:paraId="6205AD9D" w14:textId="7FA98699" w:rsidR="00DB2D56" w:rsidRDefault="00DB2D56" w:rsidP="009F5120">
      <w:r>
        <w:t>Jessica Tagestad and Joe Schultz, Wold Engineering, met with the board on Road Project SC 3505 (055) Graveling and Reshaping from Orrin, S to ND 19</w:t>
      </w:r>
      <w:r w:rsidR="007C6318">
        <w:t>,</w:t>
      </w:r>
      <w:r>
        <w:t xml:space="preserve"> that the bids will be opened on </w:t>
      </w:r>
      <w:r w:rsidR="00721086">
        <w:t xml:space="preserve">November 8, 2019.  </w:t>
      </w:r>
    </w:p>
    <w:p w14:paraId="7EF1A33D" w14:textId="2344695B" w:rsidR="00721086" w:rsidRDefault="00721086" w:rsidP="009F5120">
      <w:r>
        <w:t>Also discussed adding project CMC 3522 Graveling and Reshaping from ND 3, 8 Miles South Rugby, then East to County Line.  After further discussion, moved by Hoffert and seconded by Christenson, to enter into contract with Wold Engineering for preliminary engineering and construction for Road Project CMC 3522.  Motion carried.</w:t>
      </w:r>
    </w:p>
    <w:p w14:paraId="128A8042" w14:textId="6667204B" w:rsidR="00721086" w:rsidRDefault="00721086" w:rsidP="009F5120"/>
    <w:p w14:paraId="1D4EBF8E" w14:textId="6DA156B4" w:rsidR="00721086" w:rsidRDefault="00721086" w:rsidP="009F5120">
      <w:r>
        <w:t>Galen J. Mack, States Attorney, joined the meeting.</w:t>
      </w:r>
    </w:p>
    <w:p w14:paraId="61882D8E" w14:textId="40487C39" w:rsidR="00721086" w:rsidRDefault="00721086" w:rsidP="009F5120"/>
    <w:p w14:paraId="37D2762B" w14:textId="259D9BC9" w:rsidR="00721086" w:rsidRDefault="00721086" w:rsidP="009F5120">
      <w:r>
        <w:t>Brian Kraft, RDO Sales Rep</w:t>
      </w:r>
      <w:r w:rsidR="007C6318">
        <w:t>,</w:t>
      </w:r>
      <w:r>
        <w:t xml:space="preserve"> stopped in.</w:t>
      </w:r>
    </w:p>
    <w:p w14:paraId="37300A2A" w14:textId="4902CE71" w:rsidR="00721086" w:rsidRDefault="00721086" w:rsidP="009F5120"/>
    <w:p w14:paraId="0BB68F15" w14:textId="2A6E3FC5" w:rsidR="00721086" w:rsidRDefault="00721086" w:rsidP="009F5120">
      <w:r>
        <w:lastRenderedPageBreak/>
        <w:t xml:space="preserve">The board asked Galen J. Mack, States Attorney, </w:t>
      </w:r>
      <w:r w:rsidR="007B6015">
        <w:t xml:space="preserve">what the board can and cannot do with road ditches not being cut and spraying noxious weeds. </w:t>
      </w:r>
    </w:p>
    <w:p w14:paraId="33DA9460" w14:textId="1761A093" w:rsidR="009F5120" w:rsidRDefault="009F5120"/>
    <w:p w14:paraId="50A57E4D" w14:textId="77777777" w:rsidR="00965EB2" w:rsidRDefault="00B22055">
      <w:r>
        <w:t>Board recessed at 12:00 P.M.</w:t>
      </w:r>
      <w:r w:rsidR="00965EB2">
        <w:t xml:space="preserve"> noon</w:t>
      </w:r>
    </w:p>
    <w:p w14:paraId="1759EA3E" w14:textId="4DAF142A" w:rsidR="00B22055" w:rsidRDefault="00B22055">
      <w:r>
        <w:t xml:space="preserve"> </w:t>
      </w:r>
    </w:p>
    <w:p w14:paraId="130A70DC" w14:textId="057DBBB1" w:rsidR="00B22055" w:rsidRDefault="00B22055">
      <w:r>
        <w:t>Board reconvened at 1:00 P.M., with all members present.  Also present was Daniel Schwartz, Nexus Planning and Consulting, LLC., Liz Heisey, Rugby JDA, Director.</w:t>
      </w:r>
    </w:p>
    <w:p w14:paraId="4396361D" w14:textId="74A6D4F1" w:rsidR="00B22055" w:rsidRDefault="00B22055"/>
    <w:p w14:paraId="3F441CA9" w14:textId="08019874" w:rsidR="00B22055" w:rsidRDefault="00B22055">
      <w:r>
        <w:t>Kelsey Siegler, Zoning Administrator, joined the meeting.</w:t>
      </w:r>
    </w:p>
    <w:p w14:paraId="1783882D" w14:textId="2C0BDE9F" w:rsidR="00B22055" w:rsidRDefault="00B22055"/>
    <w:p w14:paraId="5E683D0C" w14:textId="65E46952" w:rsidR="00B22055" w:rsidRDefault="00B22055">
      <w:r>
        <w:t xml:space="preserve">A public hearing was held at 1:00 P.M., on the county’s Comprehensive Plan. No comments were received prior to the hearing. </w:t>
      </w:r>
      <w:r w:rsidR="00923292">
        <w:t xml:space="preserve"> The public hearing closed at 1:30 P.M.</w:t>
      </w:r>
    </w:p>
    <w:p w14:paraId="06A961A8" w14:textId="2B142EF8" w:rsidR="00923292" w:rsidRDefault="00923292"/>
    <w:p w14:paraId="405A97C4" w14:textId="4472ECDE" w:rsidR="00923292" w:rsidRDefault="00923292">
      <w:r>
        <w:t>Moved by Hoffert and seconded by Berg, requesting the following changes to the Comprehensive Plan Draft</w:t>
      </w:r>
      <w:r w:rsidR="00FD2CDA">
        <w:t>:</w:t>
      </w:r>
    </w:p>
    <w:p w14:paraId="07F5E1FC" w14:textId="649CB9E7" w:rsidR="00FD2CDA" w:rsidRDefault="00FD2CDA">
      <w:r>
        <w:tab/>
        <w:t>Update Policy 5 under Government and Human Services to say that “Medical surveys are done</w:t>
      </w:r>
    </w:p>
    <w:p w14:paraId="6B94CC86" w14:textId="17D18F2D" w:rsidR="00FD2CDA" w:rsidRDefault="00FD2CDA">
      <w:r>
        <w:tab/>
        <w:t>when needed or required by current healthcare law/legislation.”</w:t>
      </w:r>
    </w:p>
    <w:p w14:paraId="5D6E6E0A" w14:textId="136E373A" w:rsidR="00FD2CDA" w:rsidRDefault="00FD2CDA">
      <w:r>
        <w:tab/>
        <w:t>On the Opportunities &amp; Constraints and Future Land Use/Growth Management Plan maps,</w:t>
      </w:r>
    </w:p>
    <w:p w14:paraId="0649725B" w14:textId="471FA9E9" w:rsidR="00FD2CDA" w:rsidRDefault="00FD2CDA">
      <w:r>
        <w:tab/>
        <w:t xml:space="preserve">Remove the ETA from Barton, Orrin and </w:t>
      </w:r>
      <w:proofErr w:type="spellStart"/>
      <w:r>
        <w:t>Selz</w:t>
      </w:r>
      <w:proofErr w:type="spellEnd"/>
      <w:r>
        <w:t xml:space="preserve"> as they are unincorporated and do not have ETAs.</w:t>
      </w:r>
    </w:p>
    <w:p w14:paraId="24C63759" w14:textId="1CC1B9F9" w:rsidR="00FD2CDA" w:rsidRDefault="00FD2CDA">
      <w:r>
        <w:tab/>
        <w:t>Page 5 in chapter 3, update urban growth node to community growth node in paragraph two.</w:t>
      </w:r>
    </w:p>
    <w:p w14:paraId="4F0837A9" w14:textId="552FE632" w:rsidR="00FD2CDA" w:rsidRDefault="00FD2CDA">
      <w:r>
        <w:tab/>
        <w:t>Add in language describing the proposed future land use areas around the city of Rugby.</w:t>
      </w:r>
    </w:p>
    <w:p w14:paraId="299EEEC5" w14:textId="64DCC1FE" w:rsidR="00FD2CDA" w:rsidRDefault="00FD2CDA">
      <w:r>
        <w:tab/>
        <w:t>Include language that additional access to the NE industrial area around the correctional center</w:t>
      </w:r>
    </w:p>
    <w:p w14:paraId="040B228A" w14:textId="1EDEB9C6" w:rsidR="00FD2CDA" w:rsidRDefault="00FD2CDA">
      <w:r>
        <w:tab/>
        <w:t>Is needed/necessary before additional development can occur.  The potential road to the</w:t>
      </w:r>
    </w:p>
    <w:p w14:paraId="6189AE2E" w14:textId="49EE63ED" w:rsidR="00FD2CDA" w:rsidRDefault="00FD2CDA">
      <w:r>
        <w:tab/>
        <w:t>Northeast from this area is a priority before future develop can occur.</w:t>
      </w:r>
    </w:p>
    <w:p w14:paraId="597C5D8D" w14:textId="572737C1" w:rsidR="00FD2CDA" w:rsidRDefault="00FD2CDA">
      <w:r>
        <w:tab/>
        <w:t>City limits for Rugby- put in first half mile on the Future Land Use/Growth Management Plan to</w:t>
      </w:r>
    </w:p>
    <w:p w14:paraId="1692DCD4" w14:textId="0BACA1EA" w:rsidR="00FD2CDA" w:rsidRDefault="00FD2CDA">
      <w:r>
        <w:tab/>
        <w:t>differentiate from the second half mile and its corresponding role in land use.</w:t>
      </w:r>
    </w:p>
    <w:p w14:paraId="27F73AD0" w14:textId="0BE7CBE7" w:rsidR="00FD2CDA" w:rsidRDefault="00FD2CDA">
      <w:r>
        <w:tab/>
        <w:t>Add language under Economic Development in Chapter 3 about adaptive reuse of abandoned</w:t>
      </w:r>
    </w:p>
    <w:p w14:paraId="56862479" w14:textId="16870835" w:rsidR="00FD2CDA" w:rsidRDefault="00FD2CDA">
      <w:r>
        <w:tab/>
      </w:r>
      <w:r w:rsidR="00E72914">
        <w:t>r</w:t>
      </w:r>
      <w:r>
        <w:t>ailroad lines and infrastructure for future recreational trails, etc.</w:t>
      </w:r>
    </w:p>
    <w:p w14:paraId="4AB7DBB4" w14:textId="14CB10E4" w:rsidR="00FD2CDA" w:rsidRDefault="00FD2CDA">
      <w:r>
        <w:tab/>
        <w:t>Add in township names on the all the maps.</w:t>
      </w:r>
    </w:p>
    <w:p w14:paraId="4D53BD5D" w14:textId="54621BEF" w:rsidR="00FD2CDA" w:rsidRDefault="00FD2CDA">
      <w:r>
        <w:tab/>
        <w:t>Update hospital employment numbers.</w:t>
      </w:r>
    </w:p>
    <w:p w14:paraId="7E56C858" w14:textId="2437ED46" w:rsidR="00FD2CDA" w:rsidRDefault="00FD2CDA">
      <w:r>
        <w:tab/>
        <w:t>“Straighten” the commuter pattern map in Chapter 2, Context.</w:t>
      </w:r>
    </w:p>
    <w:p w14:paraId="109666C2" w14:textId="74F0C929" w:rsidR="00FD2CDA" w:rsidRDefault="00FD2CDA">
      <w:r>
        <w:tab/>
      </w:r>
    </w:p>
    <w:p w14:paraId="3CA571BF" w14:textId="46B72297" w:rsidR="00923292" w:rsidRDefault="00923292">
      <w:r>
        <w:t>And the Comprehensive Plan will be adopted at the December 3, 2019, commission meeting.  Motion carried.</w:t>
      </w:r>
    </w:p>
    <w:p w14:paraId="7AB6E7A6" w14:textId="55E1C19E" w:rsidR="00923292" w:rsidRDefault="00923292"/>
    <w:p w14:paraId="50CD9D0B" w14:textId="5813CA2E" w:rsidR="00923292" w:rsidRDefault="00923292">
      <w:r>
        <w:t>Discussion was held concerning correspondence received from Allan Meckle, Community Service Coordinator.</w:t>
      </w:r>
    </w:p>
    <w:p w14:paraId="0A401DB5" w14:textId="58C057CF" w:rsidR="00923292" w:rsidRDefault="00923292"/>
    <w:p w14:paraId="65F57CBC" w14:textId="5812AE43" w:rsidR="00923292" w:rsidRDefault="00923292">
      <w:r>
        <w:t>There being no further transactions of the county, Chairman Migler adjourned the meeting at 2:10 P.M.</w:t>
      </w:r>
    </w:p>
    <w:p w14:paraId="5FB41FDF" w14:textId="1C379E8E" w:rsidR="00923292" w:rsidRDefault="00923292"/>
    <w:p w14:paraId="1CCA80AF" w14:textId="1FB77DE9" w:rsidR="00923292" w:rsidRDefault="00923292"/>
    <w:p w14:paraId="5D66204B" w14:textId="74970E67" w:rsidR="00923292" w:rsidRDefault="00923292">
      <w:r>
        <w:t>___________________________</w:t>
      </w:r>
      <w:r>
        <w:tab/>
      </w:r>
      <w:r>
        <w:tab/>
      </w:r>
      <w:r>
        <w:tab/>
        <w:t>________________________________</w:t>
      </w:r>
    </w:p>
    <w:p w14:paraId="62108A0A" w14:textId="104E5EC4" w:rsidR="00923292" w:rsidRDefault="00923292">
      <w:r>
        <w:t>Karin Fursather, Auditor-Treasurer</w:t>
      </w:r>
      <w:r>
        <w:tab/>
      </w:r>
      <w:r>
        <w:tab/>
      </w:r>
      <w:r>
        <w:tab/>
        <w:t>David Migler, Chairman</w:t>
      </w:r>
    </w:p>
    <w:p w14:paraId="299633A9" w14:textId="3F0E9444" w:rsidR="00923292" w:rsidRDefault="00923292">
      <w:r>
        <w:t>Pierce County, North Dakota</w:t>
      </w:r>
      <w:r>
        <w:tab/>
      </w:r>
      <w:r>
        <w:tab/>
      </w:r>
      <w:r>
        <w:tab/>
      </w:r>
      <w:r>
        <w:tab/>
        <w:t>Board of County Commissioners</w:t>
      </w:r>
    </w:p>
    <w:p w14:paraId="124AE3AF" w14:textId="6C5C3277" w:rsidR="00B22055" w:rsidRDefault="00B22055"/>
    <w:p w14:paraId="2808E5A9" w14:textId="785F438E" w:rsidR="002A3A84" w:rsidRDefault="002A3A84"/>
    <w:p w14:paraId="79AFA381" w14:textId="77777777" w:rsidR="002A3A84" w:rsidRDefault="002A3A84"/>
    <w:p w14:paraId="443577C7" w14:textId="075C5700" w:rsidR="00B22055" w:rsidRDefault="00B22055"/>
    <w:p w14:paraId="1E4A9786" w14:textId="77777777" w:rsidR="002A3A84" w:rsidRDefault="002A3A84" w:rsidP="002A3A84">
      <w:r>
        <w:lastRenderedPageBreak/>
        <w:t>PROCEEDINGS OF PIERCE COUNTY, NORTH DAKOTA, BOARD OF COUNTY COMMISSIONERS</w:t>
      </w:r>
    </w:p>
    <w:p w14:paraId="2EA3C373" w14:textId="77777777" w:rsidR="002A3A84" w:rsidRDefault="002A3A84" w:rsidP="002A3A84"/>
    <w:p w14:paraId="5B8DEF76" w14:textId="63BA31B7" w:rsidR="002A3A84" w:rsidRDefault="002A3A84" w:rsidP="002A3A84">
      <w:r>
        <w:tab/>
      </w:r>
      <w:r>
        <w:tab/>
      </w:r>
      <w:r>
        <w:t xml:space="preserve">                                   November 19, 2019</w:t>
      </w:r>
    </w:p>
    <w:p w14:paraId="6F287627" w14:textId="77777777" w:rsidR="002A3A84" w:rsidRDefault="002A3A84" w:rsidP="002A3A84"/>
    <w:p w14:paraId="7E49B2C5" w14:textId="7804F0B8" w:rsidR="002A3A84" w:rsidRDefault="002A3A84" w:rsidP="002A3A84">
      <w:r>
        <w:t xml:space="preserve">The Pierce County Board of County Commissioners met in </w:t>
      </w:r>
      <w:r>
        <w:t>special</w:t>
      </w:r>
      <w:r>
        <w:t xml:space="preserve"> session on November </w:t>
      </w:r>
      <w:r>
        <w:t>19</w:t>
      </w:r>
      <w:r>
        <w:t xml:space="preserve">, 2019.  Chairman </w:t>
      </w:r>
      <w:proofErr w:type="spellStart"/>
      <w:r>
        <w:t>Migler</w:t>
      </w:r>
      <w:proofErr w:type="spellEnd"/>
      <w:r>
        <w:t xml:space="preserve"> called the meeting to order at </w:t>
      </w:r>
      <w:r>
        <w:t>11:30</w:t>
      </w:r>
      <w:r>
        <w:t xml:space="preserve"> A.M., with members Christenson, Brossart</w:t>
      </w:r>
      <w:r>
        <w:t xml:space="preserve"> and</w:t>
      </w:r>
      <w:r>
        <w:t xml:space="preserve"> </w:t>
      </w:r>
      <w:proofErr w:type="spellStart"/>
      <w:r>
        <w:t>Hoffert</w:t>
      </w:r>
      <w:proofErr w:type="spellEnd"/>
      <w:r>
        <w:t xml:space="preserve"> present.  </w:t>
      </w:r>
      <w:r>
        <w:t xml:space="preserve">Berg absent. </w:t>
      </w:r>
      <w:r>
        <w:t xml:space="preserve">Also present was Bryce </w:t>
      </w:r>
      <w:proofErr w:type="spellStart"/>
      <w:r>
        <w:t>Berginski</w:t>
      </w:r>
      <w:proofErr w:type="spellEnd"/>
      <w:r>
        <w:t>, The Pierce County Tribune.</w:t>
      </w:r>
    </w:p>
    <w:p w14:paraId="7093AA18" w14:textId="6BF1403F" w:rsidR="002A3A84" w:rsidRDefault="002A3A84" w:rsidP="002A3A84"/>
    <w:p w14:paraId="213A8F86" w14:textId="369DB8F5" w:rsidR="002A3A84" w:rsidRDefault="002A3A84" w:rsidP="002A3A84">
      <w:r>
        <w:t>Kelsey Siegler, Tax Director, joined the meeting.</w:t>
      </w:r>
    </w:p>
    <w:p w14:paraId="5BCD5BBB" w14:textId="7044EEC5" w:rsidR="002A3A84" w:rsidRDefault="002A3A84" w:rsidP="002A3A84"/>
    <w:p w14:paraId="1F88F39B" w14:textId="0E5B328E" w:rsidR="002A3A84" w:rsidRDefault="002A3A84" w:rsidP="002A3A84">
      <w:r>
        <w:t>Board reviewed correspondence from Kelsey Siegler, Tax Director, on the 2020 Pierce County Soil Modifiers that are due into the State by December 1, 2019.  Moved by Christenson and seconded by Brossart, to approve the 2020 proposed soil type modifiers as presented by Kelsey Siegler, Tax Director.  Motion carried.</w:t>
      </w:r>
    </w:p>
    <w:p w14:paraId="7C824C74" w14:textId="5BAF388B" w:rsidR="002A3A84" w:rsidRDefault="002A3A84"/>
    <w:p w14:paraId="1B3EE9B6" w14:textId="05055B0A" w:rsidR="002A3A84" w:rsidRDefault="002A3A84">
      <w:r>
        <w:t xml:space="preserve">There being no further business to transact, moved by </w:t>
      </w:r>
      <w:proofErr w:type="spellStart"/>
      <w:r>
        <w:t>Migler</w:t>
      </w:r>
      <w:proofErr w:type="spellEnd"/>
      <w:r>
        <w:t xml:space="preserve"> to adjourn the meeting at 12:00 noon.</w:t>
      </w:r>
    </w:p>
    <w:p w14:paraId="39824183" w14:textId="5517FEE1" w:rsidR="002A3A84" w:rsidRDefault="002A3A84"/>
    <w:p w14:paraId="1499D1BC" w14:textId="3CDF8538" w:rsidR="002A3A84" w:rsidRDefault="002A3A84">
      <w:r>
        <w:t>______________________________</w:t>
      </w:r>
      <w:r>
        <w:tab/>
      </w:r>
      <w:r>
        <w:tab/>
      </w:r>
      <w:r>
        <w:tab/>
        <w:t>_______________________________</w:t>
      </w:r>
    </w:p>
    <w:p w14:paraId="66067721" w14:textId="15175C03" w:rsidR="002A3A84" w:rsidRDefault="002A3A84">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3C31AD3E" w14:textId="0435B402" w:rsidR="002A3A84" w:rsidRDefault="002A3A84">
      <w:r>
        <w:t>Pierce County, North Dakota</w:t>
      </w:r>
      <w:r>
        <w:tab/>
      </w:r>
      <w:r>
        <w:tab/>
      </w:r>
      <w:r>
        <w:tab/>
      </w:r>
      <w:r>
        <w:tab/>
        <w:t>Board of County Commissioners</w:t>
      </w:r>
      <w:bookmarkStart w:id="1" w:name="_GoBack"/>
      <w:bookmarkEnd w:id="1"/>
    </w:p>
    <w:p w14:paraId="2DBBEA7B" w14:textId="77777777" w:rsidR="002A3A84" w:rsidRDefault="002A3A84"/>
    <w:sectPr w:rsidR="002A3A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120"/>
    <w:rsid w:val="00060A65"/>
    <w:rsid w:val="001416EA"/>
    <w:rsid w:val="001D097D"/>
    <w:rsid w:val="0020594D"/>
    <w:rsid w:val="002A3A84"/>
    <w:rsid w:val="004067F1"/>
    <w:rsid w:val="00535FC3"/>
    <w:rsid w:val="00721086"/>
    <w:rsid w:val="007907DA"/>
    <w:rsid w:val="007B6015"/>
    <w:rsid w:val="007C6318"/>
    <w:rsid w:val="007C7910"/>
    <w:rsid w:val="007D54BD"/>
    <w:rsid w:val="00923292"/>
    <w:rsid w:val="00965EB2"/>
    <w:rsid w:val="009960EA"/>
    <w:rsid w:val="009F5120"/>
    <w:rsid w:val="00B22055"/>
    <w:rsid w:val="00DB2D56"/>
    <w:rsid w:val="00E72914"/>
    <w:rsid w:val="00FD2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0B3D1"/>
  <w15:chartTrackingRefBased/>
  <w15:docId w15:val="{5A117E0D-2A22-4FDF-97EC-C6F6BC392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4</Pages>
  <Words>1315</Words>
  <Characters>7498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9</cp:revision>
  <cp:lastPrinted>2019-11-06T13:51:00Z</cp:lastPrinted>
  <dcterms:created xsi:type="dcterms:W3CDTF">2019-11-05T21:25:00Z</dcterms:created>
  <dcterms:modified xsi:type="dcterms:W3CDTF">2019-11-19T18:32:00Z</dcterms:modified>
</cp:coreProperties>
</file>