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ECB87E" w14:textId="29F3BF2F" w:rsidR="001416EA" w:rsidRDefault="003F39D4">
      <w:r>
        <w:t>PROCEEDINGS OF PIERCE COUNTY, NORTH DAKOTA, BOARD OF COUNTY COMMISSIONERS</w:t>
      </w:r>
    </w:p>
    <w:p w14:paraId="06FA40F3" w14:textId="499A59B5" w:rsidR="003F39D4" w:rsidRDefault="003F39D4"/>
    <w:p w14:paraId="41704DC5" w14:textId="0E89B5CC" w:rsidR="003F39D4" w:rsidRDefault="003F39D4">
      <w:r>
        <w:tab/>
      </w:r>
      <w:r>
        <w:tab/>
      </w:r>
      <w:r>
        <w:tab/>
      </w:r>
      <w:r>
        <w:tab/>
        <w:t xml:space="preserve">         November 8, 2018</w:t>
      </w:r>
    </w:p>
    <w:p w14:paraId="54100409" w14:textId="0577BE91" w:rsidR="003F39D4" w:rsidRDefault="003F39D4"/>
    <w:p w14:paraId="5DD6665D" w14:textId="076ADD27" w:rsidR="003F39D4" w:rsidRDefault="003F39D4">
      <w:r>
        <w:t>The Pierce County Board of County Commissioners met in special session on November 8, 2018.  Chairman Migler called the meeting to order at 8:00 A.M., with members Christenson, Brossart, Hoffert and Larson present.  Also present was Susan Sitter, Pierce County Tribune.</w:t>
      </w:r>
    </w:p>
    <w:p w14:paraId="29B2D339" w14:textId="4C5DF212" w:rsidR="003F39D4" w:rsidRDefault="003F39D4"/>
    <w:p w14:paraId="4B1C7780" w14:textId="63D70092" w:rsidR="003F39D4" w:rsidRDefault="003F39D4">
      <w:r>
        <w:t>Chairman Migler led the Pledge of Allegiance.</w:t>
      </w:r>
    </w:p>
    <w:p w14:paraId="4A3DD541" w14:textId="412AEDE3" w:rsidR="003F39D4" w:rsidRDefault="003F39D4"/>
    <w:p w14:paraId="26F4FE0D" w14:textId="213ADEF4" w:rsidR="003F39D4" w:rsidRDefault="003F39D4">
      <w:r>
        <w:t>Moved by Brossart and seconded by Hoffert, to approve the consent agenda.  Motion carried.</w:t>
      </w:r>
    </w:p>
    <w:p w14:paraId="6A87E864" w14:textId="7AEB358B" w:rsidR="003F39D4" w:rsidRDefault="003F39D4"/>
    <w:p w14:paraId="2C7200F2" w14:textId="4152C823" w:rsidR="003F39D4" w:rsidRDefault="003F39D4">
      <w:r>
        <w:t>Moved by Larson and seconded by Christenson, to accept the October minutes as mailed.  Motion carried.</w:t>
      </w:r>
    </w:p>
    <w:p w14:paraId="1FD4B16C" w14:textId="3DA73362" w:rsidR="003F39D4" w:rsidRDefault="003F39D4"/>
    <w:p w14:paraId="526B0474" w14:textId="21B97A48" w:rsidR="003F39D4" w:rsidRDefault="003F39D4">
      <w:r>
        <w:t>Moved by Christenson and seconded by Brossart, to approve those bills previously paid and those yet unpaid were ordered paid.  Motion carried.</w:t>
      </w:r>
    </w:p>
    <w:p w14:paraId="6394CDD5" w14:textId="5EA94EA0" w:rsidR="003F39D4" w:rsidRDefault="003F39D4"/>
    <w:p w14:paraId="203A3FB2" w14:textId="68942314" w:rsidR="003F39D4" w:rsidRDefault="003F39D4">
      <w:r>
        <w:t>Moved by Christenson and seconded by Hoffert, to accept the financial report for the month of October. Motion carried.</w:t>
      </w:r>
    </w:p>
    <w:p w14:paraId="161292BB" w14:textId="6193C8F4" w:rsidR="003F39D4" w:rsidRDefault="003F39D4"/>
    <w:p w14:paraId="7D911B3E" w14:textId="48A93986" w:rsidR="003F39D4" w:rsidRDefault="003F39D4">
      <w:r>
        <w:t>Board reviewed Officer fee reports and hourly workers time sheets.</w:t>
      </w:r>
    </w:p>
    <w:p w14:paraId="1F1096C9" w14:textId="5A754CF9" w:rsidR="003F39D4" w:rsidRDefault="003F39D4"/>
    <w:p w14:paraId="6116CFE3" w14:textId="2EF404F5" w:rsidR="003F39D4" w:rsidRDefault="003F39D4">
      <w:r>
        <w:t>Moved by Brossart and seconded by Hoffert, to approve Treasurer’s checks #5928-5934, in the amount of $428.73, for the month of October.  Motion carried.</w:t>
      </w:r>
    </w:p>
    <w:p w14:paraId="626EE6DF" w14:textId="539BD7DF" w:rsidR="003F39D4" w:rsidRDefault="003F39D4"/>
    <w:p w14:paraId="1CB55E34" w14:textId="4813C32A" w:rsidR="003F39D4" w:rsidRDefault="003F39D4">
      <w:r>
        <w:t>Moved by Larson and seconded by Christenson, to transfer $2.51 from General Fund to Sheriff’s Grant.  Motion carried.</w:t>
      </w:r>
    </w:p>
    <w:p w14:paraId="3932F9DA" w14:textId="73A7E0A1" w:rsidR="003F39D4" w:rsidRDefault="003F39D4"/>
    <w:p w14:paraId="0A6188C9" w14:textId="3C00038F" w:rsidR="003F39D4" w:rsidRDefault="00F92A7C">
      <w:r>
        <w:t>Moved by Christenson and seconded by Brossart, to appoint Jason Senger and Alan Beaver, as members of the Planning and Zoning Board.  Motion carried.</w:t>
      </w:r>
    </w:p>
    <w:p w14:paraId="6795477C" w14:textId="64E44546" w:rsidR="00F92A7C" w:rsidRDefault="00F92A7C"/>
    <w:p w14:paraId="2442777B" w14:textId="136D7FA8" w:rsidR="00F92A7C" w:rsidRDefault="00F92A7C">
      <w:r>
        <w:t>Josh Siegler, Pierce County Sheriff, met and gave the board a report for the month of October, for his department.  Total calls-53; Medical calls-1; Fire calls-2; Traffic accidents-6; Assist Other Agencies-7; Prisoner Transports-7; Arrests-35; Citations-41; Papers served-32; Warrants served-11.</w:t>
      </w:r>
    </w:p>
    <w:p w14:paraId="6AC6F9EA" w14:textId="1E765617" w:rsidR="00F92A7C" w:rsidRDefault="00F92A7C">
      <w:r>
        <w:t xml:space="preserve"> </w:t>
      </w:r>
    </w:p>
    <w:p w14:paraId="3CD18300" w14:textId="2481A52B" w:rsidR="00F92A7C" w:rsidRDefault="00F92A7C">
      <w:r>
        <w:t>Josh Siegler, Pierce County Sheriff, also shared some photos of debris that is located in Tunbridge. Josh said he had contacted Lake Region District Health on this matter and has given the owner a date of when this needs to be all cleaned up</w:t>
      </w:r>
      <w:r w:rsidR="00822A8C">
        <w:t>,</w:t>
      </w:r>
      <w:r>
        <w:t xml:space="preserve"> as there are three occupied homes in Tunbridge.</w:t>
      </w:r>
    </w:p>
    <w:p w14:paraId="31521AE8" w14:textId="35DEF17A" w:rsidR="00F92A7C" w:rsidRDefault="00F92A7C"/>
    <w:p w14:paraId="44E29BD4" w14:textId="74F00B40" w:rsidR="00F92A7C" w:rsidRDefault="00F92A7C">
      <w:r>
        <w:t xml:space="preserve">Board discussed briefly an email received from Dustin Hager, County Coroner. </w:t>
      </w:r>
      <w:r w:rsidR="00B9716A">
        <w:t>Board recommended that Josh Siegler, Pierce County Sheriff, visit with Dustin on the concerns he had in the email.</w:t>
      </w:r>
    </w:p>
    <w:p w14:paraId="37EC8046" w14:textId="0701D82C" w:rsidR="00B9716A" w:rsidRDefault="00B9716A"/>
    <w:p w14:paraId="6CCEC22F" w14:textId="40B7D409" w:rsidR="00B9716A" w:rsidRDefault="00B9716A">
      <w:r>
        <w:t>Mike Graner, Jail Administrator, HACTC, joined the meeting.</w:t>
      </w:r>
    </w:p>
    <w:p w14:paraId="674E2B6B" w14:textId="3CE49305" w:rsidR="00B9716A" w:rsidRDefault="00B9716A"/>
    <w:p w14:paraId="27E8F6EB" w14:textId="31D17C3B" w:rsidR="00B9716A" w:rsidRDefault="00B9716A">
      <w:r>
        <w:t>Board recessed to sit on the HACTC Board.</w:t>
      </w:r>
    </w:p>
    <w:p w14:paraId="4C97A25F" w14:textId="703D0687" w:rsidR="00B9716A" w:rsidRDefault="00B9716A"/>
    <w:p w14:paraId="70305816" w14:textId="10391C27" w:rsidR="00B9716A" w:rsidRDefault="00B9716A">
      <w:r>
        <w:lastRenderedPageBreak/>
        <w:t>Moved by Larson and seconded by Brossart, to approve those bills previously paid and those yet unpaid were ordered paid for the month of October, for the HACTC.  Motion carried.</w:t>
      </w:r>
    </w:p>
    <w:p w14:paraId="79F9BCE3" w14:textId="7CD03D8F" w:rsidR="00B9716A" w:rsidRDefault="00B9716A"/>
    <w:p w14:paraId="5BD682C5" w14:textId="68947C77" w:rsidR="00B9716A" w:rsidRDefault="00B9716A">
      <w:r>
        <w:t>Moved by Christenson and seconded by Hoffert, to approve the financial report for the month of September, for the HACTC.  Motion carried.</w:t>
      </w:r>
    </w:p>
    <w:p w14:paraId="2377BEF8" w14:textId="43E5EC7C" w:rsidR="00B9716A" w:rsidRDefault="00B9716A"/>
    <w:p w14:paraId="66AE3A52" w14:textId="42FF4AB0" w:rsidR="00B9716A" w:rsidRDefault="00B9716A">
      <w:r>
        <w:t xml:space="preserve">Mike Graner, Jail Administrator, gave the board an update on the inmate population for October, which was 105. High of 111; Low 103.  November currently has 105.  Bookings 71; Releases 74; Personnel 24/24. There was a profit of $16,867.02 for the month of September.  Miscellaneous- Mike asked the board if the jail facility could </w:t>
      </w:r>
      <w:r w:rsidR="0003305A">
        <w:t>upgrade to</w:t>
      </w:r>
      <w:r>
        <w:t xml:space="preserve"> a 4 yd. dumpster and if the county could re-purpose </w:t>
      </w:r>
      <w:r w:rsidR="0003305A">
        <w:t>the current 3 yd dumpster. Board approved for the jail to upgrade to a 4 yd dumpster.</w:t>
      </w:r>
    </w:p>
    <w:p w14:paraId="56E12943" w14:textId="16F8DBB0" w:rsidR="0003305A" w:rsidRDefault="0003305A"/>
    <w:p w14:paraId="408978C4" w14:textId="77777777" w:rsidR="00822A8C" w:rsidRDefault="0003305A">
      <w:r>
        <w:t>Mike Graner, Jail Administrator, said the facility is having some issues with the</w:t>
      </w:r>
      <w:r w:rsidR="00822A8C">
        <w:t>ir</w:t>
      </w:r>
      <w:r>
        <w:t xml:space="preserve"> boiler and repairs are being made to the boilers.</w:t>
      </w:r>
    </w:p>
    <w:p w14:paraId="490B7B66" w14:textId="77777777" w:rsidR="00822A8C" w:rsidRDefault="00822A8C"/>
    <w:p w14:paraId="6410BB70" w14:textId="7518874D" w:rsidR="0003305A" w:rsidRDefault="0003305A">
      <w:r>
        <w:t>USMS has agreed for 3-year term contract at $76.00/day and $28/transport for boarding costs.</w:t>
      </w:r>
    </w:p>
    <w:p w14:paraId="1EB1C2C2" w14:textId="248943ED" w:rsidR="0003305A" w:rsidRDefault="0003305A"/>
    <w:p w14:paraId="40FF9E75" w14:textId="4795086E" w:rsidR="0003305A" w:rsidRDefault="0003305A">
      <w:r>
        <w:t>Board reconvened at 9:00 A.M., with all members present.</w:t>
      </w:r>
    </w:p>
    <w:p w14:paraId="567FECA7" w14:textId="5AE0982B" w:rsidR="0003305A" w:rsidRDefault="0003305A"/>
    <w:p w14:paraId="753A8E19" w14:textId="780E377C" w:rsidR="0003305A" w:rsidRDefault="0003305A">
      <w:r>
        <w:t>As the hour of 9:00 A.M. was past, the public hearing was held on the Zoning of the previous incorporated “City of Barton”</w:t>
      </w:r>
      <w:r w:rsidR="00822A8C">
        <w:t>,</w:t>
      </w:r>
      <w:r>
        <w:t xml:space="preserve"> located in section 14, Township 158 N. Range 74 West, and the previous extra-territorial zoning area surround</w:t>
      </w:r>
      <w:r w:rsidR="00822A8C">
        <w:t>ing</w:t>
      </w:r>
      <w:r>
        <w:t xml:space="preserve"> the previously incorporated “City of Barton”</w:t>
      </w:r>
      <w:r w:rsidR="00822A8C">
        <w:t>,</w:t>
      </w:r>
      <w:r>
        <w:t xml:space="preserve"> located in Sections 13, 14, 15, 22,23 and 214 of Barton Township (158-74).  After further discussion, moved by Christenson and seconded by Brossart, to include the zoning map of “City of Barton” as is</w:t>
      </w:r>
      <w:r w:rsidR="00822A8C">
        <w:t>,</w:t>
      </w:r>
      <w:r>
        <w:t xml:space="preserve"> with the exception that Block 2, of Gilmores and Block 12, of Comstocks be changed from Residential R-2 to Agricultural A-1.  Motion carried.</w:t>
      </w:r>
    </w:p>
    <w:p w14:paraId="1B77D29E" w14:textId="5ED7AD32" w:rsidR="0003305A" w:rsidRDefault="0003305A"/>
    <w:p w14:paraId="131C410A" w14:textId="4CC5D568" w:rsidR="0003305A" w:rsidRDefault="0003305A">
      <w:r>
        <w:t>As the hour of 9:30 A.M. was past, the public hearing was held on an amendment to the Pierce County Zoning and Planning</w:t>
      </w:r>
      <w:r w:rsidR="007B1CBE">
        <w:t xml:space="preserve"> Ordinance to include Waste Transfer Stations under Section 8: Waste Disposal Sites; and address the application process.  After further discussion, moved by Christenson and seconded by Larson, to add the following amendment “Waste Transfer Stations” in the Planning and Zoning Ordinance.  Motion carried.</w:t>
      </w:r>
    </w:p>
    <w:p w14:paraId="5C98CDC6" w14:textId="6D1AFA58" w:rsidR="007B1CBE" w:rsidRDefault="007B1CBE"/>
    <w:p w14:paraId="3F0304DE" w14:textId="254A2A48" w:rsidR="007B1CBE" w:rsidRDefault="00343518">
      <w:r>
        <w:t>Co</w:t>
      </w:r>
      <w:r w:rsidR="00320B42">
        <w:t>mmercial Wastes Transfer Stations: A light industrial facility where municipal solid waste is temporarily staged in the course of its eventual journey to the landfill or other waste management site.</w:t>
      </w:r>
    </w:p>
    <w:p w14:paraId="2944CCD2" w14:textId="7C22A3C0" w:rsidR="00320B42" w:rsidRDefault="00320B42" w:rsidP="00320B42">
      <w:pPr>
        <w:pStyle w:val="ListParagraph"/>
        <w:numPr>
          <w:ilvl w:val="0"/>
          <w:numId w:val="1"/>
        </w:numPr>
      </w:pPr>
      <w:r>
        <w:t>Waste which is transported to and from a transfer site shall be by a waste hauler licensed by the State of North Dakota.</w:t>
      </w:r>
    </w:p>
    <w:p w14:paraId="57F10771" w14:textId="6B86A86B" w:rsidR="00320B42" w:rsidRDefault="00320B42" w:rsidP="00320B42">
      <w:pPr>
        <w:pStyle w:val="ListParagraph"/>
        <w:numPr>
          <w:ilvl w:val="0"/>
          <w:numId w:val="1"/>
        </w:numPr>
      </w:pPr>
      <w:r>
        <w:t>The site, operation, or facility must meet or exceed all applicable federal, state and local laws, rules, and regulations.</w:t>
      </w:r>
    </w:p>
    <w:p w14:paraId="27F80E87" w14:textId="6CE23241" w:rsidR="00320B42" w:rsidRDefault="00320B42" w:rsidP="00320B42">
      <w:pPr>
        <w:pStyle w:val="ListParagraph"/>
        <w:numPr>
          <w:ilvl w:val="0"/>
          <w:numId w:val="1"/>
        </w:numPr>
      </w:pPr>
      <w:r>
        <w:t>The site, operation, or facility shall be limited to inert solid waste and municipal solid waste.  Waste that is deemed hazardous in nature or exerts hazardous characteristics or nuclear waste, sewage sludge and incinerator ash are not permitted.</w:t>
      </w:r>
    </w:p>
    <w:p w14:paraId="3CAECA38" w14:textId="7CE25162" w:rsidR="00320B42" w:rsidRDefault="00320B42" w:rsidP="00320B42">
      <w:pPr>
        <w:pStyle w:val="ListParagraph"/>
        <w:numPr>
          <w:ilvl w:val="0"/>
          <w:numId w:val="1"/>
        </w:numPr>
      </w:pPr>
      <w:r>
        <w:t>All buildings permanent and temporary shall maintain a minimum setback of 200 feet from all property lines and roadways.</w:t>
      </w:r>
    </w:p>
    <w:p w14:paraId="11591C6F" w14:textId="0E932DCD" w:rsidR="00320B42" w:rsidRDefault="00320B42" w:rsidP="00320B42">
      <w:pPr>
        <w:pStyle w:val="ListParagraph"/>
        <w:numPr>
          <w:ilvl w:val="0"/>
          <w:numId w:val="1"/>
        </w:numPr>
      </w:pPr>
      <w:r>
        <w:t>Control access and maintain aesthetics with a minimum of six (6) feet high chain link fence along the boundaries of the area with access gates of suitable material;</w:t>
      </w:r>
    </w:p>
    <w:p w14:paraId="3F50CF24" w14:textId="6D8FAA88" w:rsidR="00320B42" w:rsidRDefault="00320B42" w:rsidP="00320B42">
      <w:pPr>
        <w:pStyle w:val="ListParagraph"/>
        <w:numPr>
          <w:ilvl w:val="0"/>
          <w:numId w:val="1"/>
        </w:numPr>
      </w:pPr>
      <w:r>
        <w:t>Be sturdy and constructed of easily cleanable material;</w:t>
      </w:r>
    </w:p>
    <w:p w14:paraId="3B8E07E3" w14:textId="3A4E399C" w:rsidR="00320B42" w:rsidRDefault="00320B42" w:rsidP="00320B42">
      <w:pPr>
        <w:pStyle w:val="ListParagraph"/>
        <w:numPr>
          <w:ilvl w:val="0"/>
          <w:numId w:val="1"/>
        </w:numPr>
      </w:pPr>
      <w:r>
        <w:t>Provide effective control of birds, rodents, insects, and other vermin;</w:t>
      </w:r>
    </w:p>
    <w:p w14:paraId="6604DAE7" w14:textId="0463BDC0" w:rsidR="00320B42" w:rsidRDefault="00320B42" w:rsidP="00320B42">
      <w:pPr>
        <w:pStyle w:val="ListParagraph"/>
        <w:numPr>
          <w:ilvl w:val="0"/>
          <w:numId w:val="1"/>
        </w:numPr>
      </w:pPr>
      <w:r>
        <w:lastRenderedPageBreak/>
        <w:t>Be adequately screened to prevent and control blowing of litter;</w:t>
      </w:r>
    </w:p>
    <w:p w14:paraId="01732467" w14:textId="55C2941C" w:rsidR="00320B42" w:rsidRDefault="00320B42" w:rsidP="00320B42">
      <w:pPr>
        <w:pStyle w:val="ListParagraph"/>
        <w:numPr>
          <w:ilvl w:val="0"/>
          <w:numId w:val="1"/>
        </w:numPr>
      </w:pPr>
      <w:r>
        <w:t>Provide protection of the tipping floor from wind, rain, or snow;</w:t>
      </w:r>
    </w:p>
    <w:p w14:paraId="24B8E3B8" w14:textId="2BFF113E" w:rsidR="00320B42" w:rsidRDefault="00320B42" w:rsidP="00320B42">
      <w:pPr>
        <w:pStyle w:val="ListParagraph"/>
        <w:numPr>
          <w:ilvl w:val="0"/>
          <w:numId w:val="1"/>
        </w:numPr>
      </w:pPr>
      <w:r>
        <w:t>Minimize noise and dust nuisances;</w:t>
      </w:r>
    </w:p>
    <w:p w14:paraId="73453184" w14:textId="0214F81B" w:rsidR="00320B42" w:rsidRDefault="00320B42" w:rsidP="00320B42">
      <w:pPr>
        <w:pStyle w:val="ListParagraph"/>
        <w:numPr>
          <w:ilvl w:val="0"/>
          <w:numId w:val="1"/>
        </w:numPr>
      </w:pPr>
      <w:r>
        <w:t>Provide pollution control measures to protect surface water and ground water including runoff and equipment wash down water control measures;</w:t>
      </w:r>
    </w:p>
    <w:p w14:paraId="797EE358" w14:textId="6BB23E7E" w:rsidR="00320B42" w:rsidRDefault="00320B42" w:rsidP="00320B42">
      <w:pPr>
        <w:pStyle w:val="ListParagraph"/>
        <w:numPr>
          <w:ilvl w:val="0"/>
          <w:numId w:val="1"/>
        </w:numPr>
      </w:pPr>
      <w:r>
        <w:t>Provide all-weather access roads and vehicular traffic areas;</w:t>
      </w:r>
    </w:p>
    <w:p w14:paraId="3014656E" w14:textId="2EABC422" w:rsidR="00320B42" w:rsidRDefault="00320B42" w:rsidP="00320B42">
      <w:pPr>
        <w:pStyle w:val="ListParagraph"/>
        <w:numPr>
          <w:ilvl w:val="0"/>
          <w:numId w:val="1"/>
        </w:numPr>
      </w:pPr>
      <w:r>
        <w:t>Provide any necessary pollution control measures to protect air quality including odor and dust control and prohibit burning;</w:t>
      </w:r>
    </w:p>
    <w:p w14:paraId="1D4369EB" w14:textId="3C261B5A" w:rsidR="00320B42" w:rsidRDefault="00320B42" w:rsidP="00320B42">
      <w:pPr>
        <w:pStyle w:val="ListParagraph"/>
        <w:numPr>
          <w:ilvl w:val="0"/>
          <w:numId w:val="1"/>
        </w:numPr>
      </w:pPr>
      <w:r>
        <w:t>Prohibit scavenging;</w:t>
      </w:r>
    </w:p>
    <w:p w14:paraId="1CF41820" w14:textId="7F40CAB8" w:rsidR="00320B42" w:rsidRDefault="00320B42" w:rsidP="00320B42">
      <w:pPr>
        <w:pStyle w:val="ListParagraph"/>
        <w:numPr>
          <w:ilvl w:val="0"/>
          <w:numId w:val="1"/>
        </w:numPr>
      </w:pPr>
      <w:r>
        <w:t>Have communication capabilities to immediately summon fire, police, or emergency personnel in the event of an emergency;</w:t>
      </w:r>
    </w:p>
    <w:p w14:paraId="73ADE2FC" w14:textId="7480E775" w:rsidR="00320B42" w:rsidRDefault="00320B42" w:rsidP="00320B42">
      <w:pPr>
        <w:pStyle w:val="ListParagraph"/>
        <w:numPr>
          <w:ilvl w:val="0"/>
          <w:numId w:val="1"/>
        </w:numPr>
      </w:pPr>
      <w:r>
        <w:t>Remove all solid waste from the facility at closure to a permitted facility,</w:t>
      </w:r>
    </w:p>
    <w:p w14:paraId="103C60AD" w14:textId="1AE971B8" w:rsidR="00320B42" w:rsidRDefault="00320B42" w:rsidP="00320B42">
      <w:pPr>
        <w:pStyle w:val="ListParagraph"/>
        <w:numPr>
          <w:ilvl w:val="0"/>
          <w:numId w:val="1"/>
        </w:numPr>
      </w:pPr>
      <w:r>
        <w:t>No fires shall be permitted, except by permission of the County Commission.  Any smoldering flame or spontaneous combustion at the site shall be immediately extinguished.</w:t>
      </w:r>
    </w:p>
    <w:p w14:paraId="08BC5A11" w14:textId="70CF5927" w:rsidR="00320B42" w:rsidRDefault="00320B42" w:rsidP="00320B42"/>
    <w:p w14:paraId="5D9C1C36" w14:textId="68BF0EF4" w:rsidR="00320B42" w:rsidRDefault="00320B42" w:rsidP="00320B42">
      <w:r>
        <w:t xml:space="preserve">Jessica </w:t>
      </w:r>
      <w:proofErr w:type="spellStart"/>
      <w:r>
        <w:t>Tagestad</w:t>
      </w:r>
      <w:proofErr w:type="spellEnd"/>
      <w:r>
        <w:t xml:space="preserve">, </w:t>
      </w:r>
      <w:proofErr w:type="spellStart"/>
      <w:r>
        <w:t>Wold</w:t>
      </w:r>
      <w:proofErr w:type="spellEnd"/>
      <w:r>
        <w:t xml:space="preserve"> Engineering</w:t>
      </w:r>
      <w:r w:rsidR="00742C97">
        <w:t xml:space="preserve">, met with the board on Road Project CNOB-CNOC-3527(056) Reshaping &amp; Graveling of Knox Road. Jessica presented the contractor’s progressive estimate on this project in the amount of $262,951.44, and asked the board for approval of this estimate.  Moved </w:t>
      </w:r>
      <w:r w:rsidR="00822A8C">
        <w:t xml:space="preserve">by </w:t>
      </w:r>
      <w:proofErr w:type="spellStart"/>
      <w:r w:rsidR="00742C97">
        <w:t>Brossart</w:t>
      </w:r>
      <w:proofErr w:type="spellEnd"/>
      <w:r w:rsidR="00742C97">
        <w:t xml:space="preserve"> and seconded by Christenson, to approve the amount of $262,951.44, to Knife River Materials.</w:t>
      </w:r>
    </w:p>
    <w:p w14:paraId="1BF76264" w14:textId="08B12AA3" w:rsidR="00742C97" w:rsidRDefault="00742C97" w:rsidP="00320B42">
      <w:r>
        <w:t>Motion carried.</w:t>
      </w:r>
    </w:p>
    <w:p w14:paraId="6CD54477" w14:textId="1D0E657F" w:rsidR="00742C97" w:rsidRDefault="00742C97" w:rsidP="00320B42"/>
    <w:p w14:paraId="4C587A8C" w14:textId="57812275" w:rsidR="00742C97" w:rsidRDefault="00742C97" w:rsidP="00320B42">
      <w:r>
        <w:t>Board reviewed and approved the road projects that will</w:t>
      </w:r>
      <w:r w:rsidR="00822A8C">
        <w:t xml:space="preserve"> be</w:t>
      </w:r>
      <w:r>
        <w:t xml:space="preserve"> submit</w:t>
      </w:r>
      <w:r w:rsidR="00822A8C">
        <w:t>ted</w:t>
      </w:r>
      <w:r>
        <w:t xml:space="preserve"> to NDDOT for their 2019-2023 County Federal Aid Program, signed by the chairman.</w:t>
      </w:r>
    </w:p>
    <w:p w14:paraId="3976F08B" w14:textId="22F6E11C" w:rsidR="00742C97" w:rsidRDefault="00742C97" w:rsidP="00320B42"/>
    <w:p w14:paraId="7426B620" w14:textId="1013C6FC" w:rsidR="00742C97" w:rsidRDefault="00742C97" w:rsidP="00320B42">
      <w:r>
        <w:t>Maynard Peterson, RDO Equipment, met with the board on the stinger carbide tipped cutting edges</w:t>
      </w:r>
      <w:r w:rsidR="00893CD6">
        <w:t xml:space="preserve"> for</w:t>
      </w:r>
      <w:r>
        <w:t xml:space="preserve"> the blades</w:t>
      </w:r>
      <w:r w:rsidR="00893CD6">
        <w:t xml:space="preserve"> and gave the board a cost on replacing the bits.  Full board agreed that they would purchase bits for all five blades.  Maynard also stated that he was asked if the board would consider replacing the bulbs in the motor grader to LED lights</w:t>
      </w:r>
      <w:r w:rsidR="00822A8C">
        <w:t>,</w:t>
      </w:r>
      <w:r w:rsidR="00893CD6">
        <w:t xml:space="preserve"> in the blade that had just been purchased. Maynard quoted that the cost would be around $1200.  After hearing the cost, the board felt to leave as is.</w:t>
      </w:r>
    </w:p>
    <w:p w14:paraId="52A231DA" w14:textId="4F49948D" w:rsidR="00893CD6" w:rsidRDefault="00893CD6" w:rsidP="00320B42"/>
    <w:p w14:paraId="67D35BD0" w14:textId="628F568D" w:rsidR="00647668" w:rsidRDefault="00647668" w:rsidP="00320B42">
      <w:r>
        <w:t>Board held conference call with Daniel Schwartz, Planner, Nexus Planning and Consulting, LLC for the count</w:t>
      </w:r>
      <w:r w:rsidR="00822A8C">
        <w:t>y’s</w:t>
      </w:r>
      <w:r>
        <w:t xml:space="preserve"> Comprehensive Plan Update.  Meeting date of November 29</w:t>
      </w:r>
      <w:r w:rsidRPr="00647668">
        <w:rPr>
          <w:vertAlign w:val="superscript"/>
        </w:rPr>
        <w:t>th</w:t>
      </w:r>
      <w:r>
        <w:t>, from 1:00 – 3:00 pm was scheduled to start on the plan.</w:t>
      </w:r>
    </w:p>
    <w:p w14:paraId="79410AD5" w14:textId="77777777" w:rsidR="00647668" w:rsidRDefault="00647668" w:rsidP="00320B42"/>
    <w:p w14:paraId="6A5C7AA1" w14:textId="07D2FB1B" w:rsidR="00893CD6" w:rsidRDefault="00893CD6" w:rsidP="00320B42">
      <w:r>
        <w:t>Board reviewed correspondence from Kelsey Siegler, Tax Director, on the proposed 2019 Pierce County Soil Type Modifiers and related adjustments.  After review, moved by Larson and seconded by Brossart, to approve the 2019 proposed soil type modif</w:t>
      </w:r>
      <w:r w:rsidR="00BD6BF0">
        <w:t>i</w:t>
      </w:r>
      <w:r>
        <w:t>ers</w:t>
      </w:r>
      <w:r w:rsidR="00796ACC">
        <w:t>.  Motion carried.</w:t>
      </w:r>
    </w:p>
    <w:p w14:paraId="43F7F434" w14:textId="1A604DFA" w:rsidR="00796ACC" w:rsidRDefault="00796ACC" w:rsidP="00320B42"/>
    <w:p w14:paraId="7B9C368D" w14:textId="2FF8541D" w:rsidR="00796ACC" w:rsidRDefault="00796ACC" w:rsidP="00320B42">
      <w:r>
        <w:t>Donovan Breen, Project Engineer, Brosz Engineering, Inc., met with the board on Project 3-003 (029) 202, PCN 21983, New Construction and 3-003 (030) 202, PCN 21984, Reconstruction, City of Rugby, Pierce County. The City of Rugby is proposing roadway improvements on North Dakota Highway 3 in Rugby, ND from 6</w:t>
      </w:r>
      <w:r w:rsidRPr="00796ACC">
        <w:rPr>
          <w:vertAlign w:val="superscript"/>
        </w:rPr>
        <w:t>th</w:t>
      </w:r>
      <w:r>
        <w:t xml:space="preserve"> St SW to 1</w:t>
      </w:r>
      <w:r w:rsidRPr="00796ACC">
        <w:rPr>
          <w:vertAlign w:val="superscript"/>
        </w:rPr>
        <w:t>st</w:t>
      </w:r>
      <w:r>
        <w:t xml:space="preserve"> St NW and also at the intersection of 66</w:t>
      </w:r>
      <w:r w:rsidRPr="00796ACC">
        <w:rPr>
          <w:vertAlign w:val="superscript"/>
        </w:rPr>
        <w:t>th</w:t>
      </w:r>
      <w:r>
        <w:t xml:space="preserve"> St. NE and ND Highway 3.</w:t>
      </w:r>
    </w:p>
    <w:p w14:paraId="1EF33D7B" w14:textId="42681491" w:rsidR="00796ACC" w:rsidRDefault="00796ACC" w:rsidP="00320B42">
      <w:r>
        <w:t>Project No. 3-003(030) 202 will consist of:</w:t>
      </w:r>
    </w:p>
    <w:p w14:paraId="2DE9C855" w14:textId="4390F54D" w:rsidR="00796ACC" w:rsidRDefault="00796ACC" w:rsidP="00796ACC">
      <w:pPr>
        <w:pStyle w:val="ListParagraph"/>
        <w:numPr>
          <w:ilvl w:val="0"/>
          <w:numId w:val="3"/>
        </w:numPr>
      </w:pPr>
      <w:r>
        <w:t>Reconstructing the intersection of 1</w:t>
      </w:r>
      <w:r w:rsidRPr="00796ACC">
        <w:rPr>
          <w:vertAlign w:val="superscript"/>
        </w:rPr>
        <w:t>st</w:t>
      </w:r>
      <w:r>
        <w:t xml:space="preserve"> NW and 4</w:t>
      </w:r>
      <w:r w:rsidRPr="00796ACC">
        <w:rPr>
          <w:vertAlign w:val="superscript"/>
        </w:rPr>
        <w:t>th</w:t>
      </w:r>
      <w:r>
        <w:t xml:space="preserve"> Ave SW</w:t>
      </w:r>
    </w:p>
    <w:p w14:paraId="2B1F754C" w14:textId="23103E72" w:rsidR="00796ACC" w:rsidRDefault="00796ACC" w:rsidP="00796ACC">
      <w:pPr>
        <w:pStyle w:val="ListParagraph"/>
        <w:numPr>
          <w:ilvl w:val="0"/>
          <w:numId w:val="3"/>
        </w:numPr>
      </w:pPr>
      <w:r>
        <w:t>Reconstructing 4</w:t>
      </w:r>
      <w:r w:rsidRPr="00796ACC">
        <w:rPr>
          <w:vertAlign w:val="superscript"/>
        </w:rPr>
        <w:t>th</w:t>
      </w:r>
      <w:r>
        <w:t xml:space="preserve"> Ave SW from 1</w:t>
      </w:r>
      <w:r w:rsidRPr="00796ACC">
        <w:rPr>
          <w:vertAlign w:val="superscript"/>
        </w:rPr>
        <w:t>st</w:t>
      </w:r>
      <w:r>
        <w:t xml:space="preserve"> St. NW to 4</w:t>
      </w:r>
      <w:r w:rsidRPr="00796ACC">
        <w:rPr>
          <w:vertAlign w:val="superscript"/>
        </w:rPr>
        <w:t>th</w:t>
      </w:r>
      <w:r>
        <w:t xml:space="preserve"> St SW</w:t>
      </w:r>
    </w:p>
    <w:p w14:paraId="41385170" w14:textId="772F2942" w:rsidR="00796ACC" w:rsidRDefault="00796ACC" w:rsidP="00796ACC">
      <w:pPr>
        <w:pStyle w:val="ListParagraph"/>
        <w:numPr>
          <w:ilvl w:val="0"/>
          <w:numId w:val="3"/>
        </w:numPr>
      </w:pPr>
      <w:r>
        <w:t>Storm water drainage improvements along 4</w:t>
      </w:r>
      <w:r w:rsidRPr="00796ACC">
        <w:rPr>
          <w:vertAlign w:val="superscript"/>
        </w:rPr>
        <w:t>th</w:t>
      </w:r>
      <w:r>
        <w:t xml:space="preserve"> Ave SW from 1</w:t>
      </w:r>
      <w:r w:rsidRPr="00796ACC">
        <w:rPr>
          <w:vertAlign w:val="superscript"/>
        </w:rPr>
        <w:t>st</w:t>
      </w:r>
      <w:r>
        <w:t xml:space="preserve"> St NW to 6</w:t>
      </w:r>
      <w:r w:rsidRPr="00796ACC">
        <w:rPr>
          <w:vertAlign w:val="superscript"/>
        </w:rPr>
        <w:t>th</w:t>
      </w:r>
      <w:r>
        <w:t xml:space="preserve"> St SW.  Storm water improvements may also require 4</w:t>
      </w:r>
      <w:r w:rsidRPr="00796ACC">
        <w:rPr>
          <w:vertAlign w:val="superscript"/>
        </w:rPr>
        <w:t>th</w:t>
      </w:r>
      <w:r>
        <w:t xml:space="preserve"> Ave SW to be reconstructed between 4</w:t>
      </w:r>
      <w:r w:rsidRPr="00796ACC">
        <w:rPr>
          <w:vertAlign w:val="superscript"/>
        </w:rPr>
        <w:t>th</w:t>
      </w:r>
      <w:r>
        <w:t xml:space="preserve"> St SW and 6</w:t>
      </w:r>
      <w:r w:rsidRPr="00796ACC">
        <w:rPr>
          <w:vertAlign w:val="superscript"/>
        </w:rPr>
        <w:t>th</w:t>
      </w:r>
      <w:r>
        <w:t xml:space="preserve"> St SW.</w:t>
      </w:r>
    </w:p>
    <w:p w14:paraId="674EBE89" w14:textId="2C0745AC" w:rsidR="00796ACC" w:rsidRDefault="00796ACC" w:rsidP="00796ACC">
      <w:r>
        <w:t>This project is expected to be constructed during the 2019 construction season.</w:t>
      </w:r>
    </w:p>
    <w:p w14:paraId="2E08A9FB" w14:textId="77777777" w:rsidR="00796ACC" w:rsidRDefault="00796ACC" w:rsidP="00796ACC"/>
    <w:p w14:paraId="4DCA7E97" w14:textId="2559529D" w:rsidR="00796ACC" w:rsidRDefault="00796ACC" w:rsidP="00796ACC">
      <w:r>
        <w:t>Donovan asked the board if the traffic could be re-routed to 28</w:t>
      </w:r>
      <w:r w:rsidRPr="00796ACC">
        <w:rPr>
          <w:vertAlign w:val="superscript"/>
        </w:rPr>
        <w:t>th</w:t>
      </w:r>
      <w:r>
        <w:t xml:space="preserve"> Ave NE to 66</w:t>
      </w:r>
      <w:r w:rsidRPr="00796ACC">
        <w:rPr>
          <w:vertAlign w:val="superscript"/>
        </w:rPr>
        <w:t>th</w:t>
      </w:r>
      <w:r>
        <w:t xml:space="preserve"> St NE and 30</w:t>
      </w:r>
      <w:r w:rsidRPr="00796ACC">
        <w:rPr>
          <w:vertAlign w:val="superscript"/>
        </w:rPr>
        <w:t>th</w:t>
      </w:r>
      <w:r>
        <w:t xml:space="preserve"> Ave NE to 1</w:t>
      </w:r>
      <w:r w:rsidRPr="00796ACC">
        <w:rPr>
          <w:vertAlign w:val="superscript"/>
        </w:rPr>
        <w:t>st</w:t>
      </w:r>
      <w:r>
        <w:t xml:space="preserve"> St NE on this project?  Moved by Larson and seconded by Brossart, that the county approved the use of 28</w:t>
      </w:r>
      <w:r w:rsidRPr="00796ACC">
        <w:rPr>
          <w:vertAlign w:val="superscript"/>
        </w:rPr>
        <w:t>th</w:t>
      </w:r>
      <w:r>
        <w:t xml:space="preserve"> Ave NE and 66</w:t>
      </w:r>
      <w:r w:rsidRPr="00796ACC">
        <w:rPr>
          <w:vertAlign w:val="superscript"/>
        </w:rPr>
        <w:t>th</w:t>
      </w:r>
      <w:r>
        <w:t xml:space="preserve"> St NE and 30</w:t>
      </w:r>
      <w:r w:rsidRPr="00796ACC">
        <w:rPr>
          <w:vertAlign w:val="superscript"/>
        </w:rPr>
        <w:t>th</w:t>
      </w:r>
      <w:r>
        <w:t xml:space="preserve"> Ave NE to 1</w:t>
      </w:r>
      <w:r w:rsidRPr="00796ACC">
        <w:rPr>
          <w:vertAlign w:val="superscript"/>
        </w:rPr>
        <w:t>st</w:t>
      </w:r>
      <w:r>
        <w:t xml:space="preserve"> St NE for Project No.3.</w:t>
      </w:r>
      <w:r w:rsidR="003339F2">
        <w:t xml:space="preserve"> Board preferred that the re-routing goes on 28</w:t>
      </w:r>
      <w:r w:rsidR="003339F2" w:rsidRPr="003339F2">
        <w:rPr>
          <w:vertAlign w:val="superscript"/>
        </w:rPr>
        <w:t>th</w:t>
      </w:r>
      <w:r w:rsidR="003339F2">
        <w:t xml:space="preserve"> Ave NE and 66</w:t>
      </w:r>
      <w:r w:rsidR="003339F2" w:rsidRPr="003339F2">
        <w:rPr>
          <w:vertAlign w:val="superscript"/>
        </w:rPr>
        <w:t>th</w:t>
      </w:r>
      <w:r w:rsidR="003339F2">
        <w:t xml:space="preserve"> St NE.</w:t>
      </w:r>
      <w:r>
        <w:t xml:space="preserve">  Motion carried.</w:t>
      </w:r>
    </w:p>
    <w:p w14:paraId="0D5A7761" w14:textId="62A2735E" w:rsidR="00D61DDC" w:rsidRDefault="00D61DDC" w:rsidP="00796ACC"/>
    <w:p w14:paraId="0D30C0A8" w14:textId="64BF9DCC" w:rsidR="00D61DDC" w:rsidRDefault="00D61DDC" w:rsidP="00796ACC">
      <w:r>
        <w:t>Board reviewed annual maintenance certification for county federal aid projects from NDDOT.  After review, moved by Christenson and seconded by Brossart, authorizing the chairman, auditor and states attorney, to sign the certification</w:t>
      </w:r>
      <w:r w:rsidR="00822A8C">
        <w:t>,</w:t>
      </w:r>
      <w:r>
        <w:t xml:space="preserve"> which states that the county is properly maintaining the projects that had federal aid construction.  Motion carried.</w:t>
      </w:r>
    </w:p>
    <w:p w14:paraId="1B3DADBE" w14:textId="283F031A" w:rsidR="00D61DDC" w:rsidRDefault="00D61DDC" w:rsidP="00796ACC"/>
    <w:p w14:paraId="1466D550" w14:textId="0124E20C" w:rsidR="00D61DDC" w:rsidRDefault="00D61DDC" w:rsidP="00796ACC">
      <w:r>
        <w:t>Melinda Bischoff Voeller, Director, Pierce County Social Services</w:t>
      </w:r>
      <w:r w:rsidR="00822A8C">
        <w:t>,</w:t>
      </w:r>
      <w:r>
        <w:t xml:space="preserve"> met with the board on the SB 2206 Social Service Redesign</w:t>
      </w:r>
      <w:r w:rsidR="0050585E">
        <w:t xml:space="preserve"> to form districts</w:t>
      </w:r>
      <w:r>
        <w:t>. Melinda felt that the board should have more time on what direction they plan to proceed with</w:t>
      </w:r>
      <w:r w:rsidR="00822A8C">
        <w:t>,</w:t>
      </w:r>
      <w:r>
        <w:t xml:space="preserve"> as nothing is final</w:t>
      </w:r>
      <w:r w:rsidR="00822A8C">
        <w:t>,</w:t>
      </w:r>
      <w:r>
        <w:t xml:space="preserve"> until legislation has approved the redesign of social services.  The mission of Department of Human Services is to provide quality, efficient, and effective human services, which improves the lives of people.</w:t>
      </w:r>
      <w:r w:rsidR="0050585E">
        <w:t xml:space="preserve">  Services and care should be provided as close to home as possible. After further discussion, moved by Christenson and seconded by Hoffert, to work together with McHenry and Bottineau Counties, to </w:t>
      </w:r>
      <w:r w:rsidR="003339F2">
        <w:t>proceed with a</w:t>
      </w:r>
      <w:r w:rsidR="0050585E">
        <w:t xml:space="preserve"> non-binding agreement</w:t>
      </w:r>
      <w:r w:rsidR="00822A8C">
        <w:t>,</w:t>
      </w:r>
      <w:r w:rsidR="003339F2">
        <w:t xml:space="preserve"> to see if it</w:t>
      </w:r>
      <w:r w:rsidR="0050585E">
        <w:t xml:space="preserve"> will work to combine social service departments into a district.  Motion carried.</w:t>
      </w:r>
    </w:p>
    <w:p w14:paraId="22A1FD1F" w14:textId="3B785598" w:rsidR="00647668" w:rsidRDefault="00647668" w:rsidP="00796ACC"/>
    <w:p w14:paraId="12787F10" w14:textId="5403A4F5" w:rsidR="00647668" w:rsidRDefault="00647668" w:rsidP="00796ACC">
      <w:r>
        <w:t>Fursather, Auditor-Treasurer, presented a service agreement from Computer Express for providing one onsite day per month</w:t>
      </w:r>
      <w:r w:rsidR="00822A8C">
        <w:t>,</w:t>
      </w:r>
      <w:r>
        <w:t xml:space="preserve"> along with unlimited remote support</w:t>
      </w:r>
      <w:r w:rsidR="00822A8C">
        <w:t>,</w:t>
      </w:r>
      <w:r>
        <w:t xml:space="preserve"> for the auditor, tax director, recorder, sheriff and social services offices.  This would not include parts and/or equipment.</w:t>
      </w:r>
      <w:r w:rsidR="00157A25">
        <w:t xml:space="preserve"> Board felt to continue how it is presently being done with Computer Express and not have a service agreement.</w:t>
      </w:r>
    </w:p>
    <w:p w14:paraId="556684DF" w14:textId="30A94BCF" w:rsidR="00893CD6" w:rsidRDefault="00893CD6" w:rsidP="00320B42"/>
    <w:p w14:paraId="69CE0562" w14:textId="2ADC401E" w:rsidR="0050585E" w:rsidRDefault="0050585E" w:rsidP="00320B42">
      <w:r>
        <w:t xml:space="preserve">The board briefly discussed how snow removal at the courthouse and memorial hall should be handled. Fursather, </w:t>
      </w:r>
      <w:r w:rsidR="00157A25">
        <w:t>A</w:t>
      </w:r>
      <w:r>
        <w:t>uditor-</w:t>
      </w:r>
      <w:r w:rsidR="00157A25">
        <w:t>T</w:t>
      </w:r>
      <w:r>
        <w:t>reasurer, was directed by the board</w:t>
      </w:r>
      <w:r w:rsidR="00822A8C">
        <w:t>,</w:t>
      </w:r>
      <w:r>
        <w:t xml:space="preserve"> to contact a few entities that do snow removal and get some quotes.</w:t>
      </w:r>
    </w:p>
    <w:p w14:paraId="78624E37" w14:textId="6E5F795B" w:rsidR="0050585E" w:rsidRDefault="0050585E" w:rsidP="00320B42"/>
    <w:p w14:paraId="5FBF8F1E" w14:textId="229EA232" w:rsidR="0050585E" w:rsidRDefault="0050585E" w:rsidP="00320B42">
      <w:r>
        <w:t>There being no further business, Chairman Migler adjourned the meeting at 11:45 A.M.</w:t>
      </w:r>
    </w:p>
    <w:p w14:paraId="3AC11A7A" w14:textId="1D218AA5" w:rsidR="0050585E" w:rsidRDefault="0050585E" w:rsidP="00320B42"/>
    <w:p w14:paraId="2AD0AAFE" w14:textId="198EF718" w:rsidR="0050585E" w:rsidRDefault="0050585E" w:rsidP="00320B42">
      <w:r>
        <w:t>______________________________</w:t>
      </w:r>
      <w:r>
        <w:tab/>
      </w:r>
      <w:r>
        <w:tab/>
      </w:r>
      <w:r>
        <w:tab/>
        <w:t>________________________________</w:t>
      </w:r>
    </w:p>
    <w:p w14:paraId="1CAA10A3" w14:textId="4371D32F" w:rsidR="0050585E" w:rsidRDefault="0050585E" w:rsidP="00320B42">
      <w:r>
        <w:t>Karin Fursather, Auditor-Treasurer</w:t>
      </w:r>
      <w:r>
        <w:tab/>
      </w:r>
      <w:r>
        <w:tab/>
      </w:r>
      <w:r>
        <w:tab/>
        <w:t>David Migler, Chairman</w:t>
      </w:r>
    </w:p>
    <w:p w14:paraId="00BF8AA5" w14:textId="22EDEB12" w:rsidR="0050585E" w:rsidRDefault="0050585E" w:rsidP="00320B42">
      <w:r>
        <w:t>Pierce County, North Dakota</w:t>
      </w:r>
      <w:r>
        <w:tab/>
      </w:r>
      <w:r>
        <w:tab/>
      </w:r>
      <w:r>
        <w:tab/>
      </w:r>
      <w:r>
        <w:tab/>
        <w:t>Board of County Commissioners</w:t>
      </w:r>
    </w:p>
    <w:p w14:paraId="59AACF52" w14:textId="77777777" w:rsidR="0050585E" w:rsidRDefault="0050585E" w:rsidP="00320B42"/>
    <w:p w14:paraId="1264B09A" w14:textId="77777777" w:rsidR="00893CD6" w:rsidRDefault="00893CD6" w:rsidP="00320B42"/>
    <w:p w14:paraId="4DB10A30" w14:textId="1BE0A1AA" w:rsidR="00742C97" w:rsidRDefault="00742C97" w:rsidP="00320B42"/>
    <w:p w14:paraId="13A6C283" w14:textId="55FEF0D8" w:rsidR="00742C97" w:rsidRDefault="00D90D24" w:rsidP="00320B42">
      <w:r>
        <w:t>PROCEEDINGS OF PIERCE COUNTY, NORTH DAKOTA, BOARD OF COUNTY COMMISSIONERS</w:t>
      </w:r>
    </w:p>
    <w:p w14:paraId="306A7F03" w14:textId="00976931" w:rsidR="00D90D24" w:rsidRDefault="00D90D24" w:rsidP="00320B42"/>
    <w:p w14:paraId="4BAB1AC6" w14:textId="0766C2DC" w:rsidR="00D90D24" w:rsidRDefault="00D90D24" w:rsidP="00320B42">
      <w:r>
        <w:tab/>
      </w:r>
      <w:r>
        <w:tab/>
      </w:r>
      <w:r>
        <w:tab/>
      </w:r>
      <w:r>
        <w:tab/>
      </w:r>
      <w:r>
        <w:tab/>
        <w:t>November 19, 2018</w:t>
      </w:r>
    </w:p>
    <w:p w14:paraId="0C4E30CA" w14:textId="2EB27812" w:rsidR="00D90D24" w:rsidRDefault="00D90D24" w:rsidP="00320B42"/>
    <w:p w14:paraId="0FB51758" w14:textId="3236683C" w:rsidR="00D90D24" w:rsidRDefault="00D90D24" w:rsidP="00320B42">
      <w:r>
        <w:t>The Pierce County Board of County Commissioners me</w:t>
      </w:r>
      <w:bookmarkStart w:id="0" w:name="_GoBack"/>
      <w:bookmarkEnd w:id="0"/>
      <w:r>
        <w:t>t in special session on November 19, 2018.</w:t>
      </w:r>
    </w:p>
    <w:p w14:paraId="6C49A03C" w14:textId="196C6002" w:rsidR="00D90D24" w:rsidRDefault="00D90D24" w:rsidP="00320B42">
      <w:r>
        <w:t xml:space="preserve">Chairman </w:t>
      </w:r>
      <w:proofErr w:type="spellStart"/>
      <w:r>
        <w:t>Migler</w:t>
      </w:r>
      <w:proofErr w:type="spellEnd"/>
      <w:r>
        <w:t xml:space="preserve"> called the meeting to order at 9:00 A.M., with members Christenson and </w:t>
      </w:r>
      <w:proofErr w:type="spellStart"/>
      <w:r>
        <w:t>Hoffert</w:t>
      </w:r>
      <w:proofErr w:type="spellEnd"/>
      <w:r>
        <w:t xml:space="preserve"> present.  Absent:  Mike </w:t>
      </w:r>
      <w:proofErr w:type="spellStart"/>
      <w:r>
        <w:t>Brossart</w:t>
      </w:r>
      <w:proofErr w:type="spellEnd"/>
      <w:r>
        <w:t xml:space="preserve"> and Rick Larson.</w:t>
      </w:r>
    </w:p>
    <w:p w14:paraId="6DABFA0D" w14:textId="79A4AFF1" w:rsidR="00D90D24" w:rsidRDefault="00D90D24" w:rsidP="00320B42"/>
    <w:p w14:paraId="3DFEAE0E" w14:textId="4394BA28" w:rsidR="00D90D24" w:rsidRDefault="00D90D24" w:rsidP="00320B42">
      <w:r>
        <w:t>Levi Heisler, North Central Ag, Inc., joined the meeting.</w:t>
      </w:r>
    </w:p>
    <w:p w14:paraId="3BB66520" w14:textId="5F52593C" w:rsidR="00D90D24" w:rsidRDefault="00D90D24" w:rsidP="00320B42"/>
    <w:p w14:paraId="7536401D" w14:textId="6AC1B861" w:rsidR="00D90D24" w:rsidRDefault="00D90D24" w:rsidP="00320B42">
      <w:r>
        <w:t>Board reviewed proposal from North Central Ag, Inc. for removing snow at the courthouse, memorial hall and social service building. Board tabled this until their December 4, 2018 meeting.</w:t>
      </w:r>
    </w:p>
    <w:p w14:paraId="24CB5455" w14:textId="276EF45B" w:rsidR="00D90D24" w:rsidRDefault="00D90D24" w:rsidP="00320B42"/>
    <w:p w14:paraId="66A118BA" w14:textId="3C78C724" w:rsidR="00D90D24" w:rsidRDefault="00D90D24" w:rsidP="00320B42">
      <w:r>
        <w:t xml:space="preserve">There being no further business, Chairman </w:t>
      </w:r>
      <w:proofErr w:type="spellStart"/>
      <w:r>
        <w:t>Migler</w:t>
      </w:r>
      <w:proofErr w:type="spellEnd"/>
      <w:r>
        <w:t xml:space="preserve"> adjourned the meeting at 9:25 A.M.</w:t>
      </w:r>
    </w:p>
    <w:p w14:paraId="007C813B" w14:textId="43765D0B" w:rsidR="00D90D24" w:rsidRDefault="00D90D24" w:rsidP="00320B42"/>
    <w:p w14:paraId="2EDC5A12" w14:textId="56783922" w:rsidR="00D90D24" w:rsidRDefault="00D90D24" w:rsidP="00320B42"/>
    <w:p w14:paraId="5D34A9F6" w14:textId="1FBBE143" w:rsidR="00D90D24" w:rsidRDefault="00D90D24" w:rsidP="00320B42">
      <w:r>
        <w:t>______________________________</w:t>
      </w:r>
      <w:r>
        <w:tab/>
      </w:r>
      <w:r>
        <w:tab/>
      </w:r>
      <w:r>
        <w:tab/>
        <w:t>_____________________________</w:t>
      </w:r>
    </w:p>
    <w:p w14:paraId="05BD980B" w14:textId="2D8D2826" w:rsidR="00D90D24" w:rsidRDefault="00D90D24" w:rsidP="00320B42">
      <w:r>
        <w:t xml:space="preserve">Karin </w:t>
      </w:r>
      <w:proofErr w:type="spellStart"/>
      <w:r>
        <w:t>Fursather</w:t>
      </w:r>
      <w:proofErr w:type="spellEnd"/>
      <w:r>
        <w:t>, Auditor-Treasurer</w:t>
      </w:r>
      <w:r>
        <w:tab/>
      </w:r>
      <w:r>
        <w:tab/>
      </w:r>
      <w:r>
        <w:tab/>
        <w:t xml:space="preserve">David </w:t>
      </w:r>
      <w:proofErr w:type="spellStart"/>
      <w:r>
        <w:t>Migler</w:t>
      </w:r>
      <w:proofErr w:type="spellEnd"/>
      <w:r>
        <w:t>, Chairman</w:t>
      </w:r>
    </w:p>
    <w:p w14:paraId="1B4A02DD" w14:textId="0DB3403A" w:rsidR="00D90D24" w:rsidRDefault="00D90D24" w:rsidP="00320B42">
      <w:r>
        <w:t>Pierce County, North Dakota</w:t>
      </w:r>
      <w:r>
        <w:tab/>
      </w:r>
      <w:r>
        <w:tab/>
      </w:r>
      <w:r>
        <w:tab/>
      </w:r>
      <w:r>
        <w:tab/>
        <w:t>Board of County Commissioners</w:t>
      </w:r>
    </w:p>
    <w:p w14:paraId="6F98425A" w14:textId="77777777" w:rsidR="00320B42" w:rsidRDefault="00320B42" w:rsidP="00320B42"/>
    <w:p w14:paraId="084787F6" w14:textId="77777777" w:rsidR="0003305A" w:rsidRDefault="0003305A"/>
    <w:sectPr w:rsidR="000330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7F00796"/>
    <w:multiLevelType w:val="hybridMultilevel"/>
    <w:tmpl w:val="E7AE7BCC"/>
    <w:lvl w:ilvl="0" w:tplc="CE06339A">
      <w:start w:val="1"/>
      <w:numFmt w:val="upperLetter"/>
      <w:lvlText w:val="%1."/>
      <w:lvlJc w:val="left"/>
      <w:pPr>
        <w:ind w:left="708" w:hanging="360"/>
      </w:pPr>
      <w:rPr>
        <w:rFonts w:hint="default"/>
      </w:rPr>
    </w:lvl>
    <w:lvl w:ilvl="1" w:tplc="04090019" w:tentative="1">
      <w:start w:val="1"/>
      <w:numFmt w:val="lowerLetter"/>
      <w:lvlText w:val="%2."/>
      <w:lvlJc w:val="left"/>
      <w:pPr>
        <w:ind w:left="1428" w:hanging="360"/>
      </w:pPr>
    </w:lvl>
    <w:lvl w:ilvl="2" w:tplc="0409001B" w:tentative="1">
      <w:start w:val="1"/>
      <w:numFmt w:val="lowerRoman"/>
      <w:lvlText w:val="%3."/>
      <w:lvlJc w:val="right"/>
      <w:pPr>
        <w:ind w:left="2148" w:hanging="180"/>
      </w:pPr>
    </w:lvl>
    <w:lvl w:ilvl="3" w:tplc="0409000F" w:tentative="1">
      <w:start w:val="1"/>
      <w:numFmt w:val="decimal"/>
      <w:lvlText w:val="%4."/>
      <w:lvlJc w:val="left"/>
      <w:pPr>
        <w:ind w:left="2868" w:hanging="360"/>
      </w:pPr>
    </w:lvl>
    <w:lvl w:ilvl="4" w:tplc="04090019" w:tentative="1">
      <w:start w:val="1"/>
      <w:numFmt w:val="lowerLetter"/>
      <w:lvlText w:val="%5."/>
      <w:lvlJc w:val="left"/>
      <w:pPr>
        <w:ind w:left="3588" w:hanging="360"/>
      </w:pPr>
    </w:lvl>
    <w:lvl w:ilvl="5" w:tplc="0409001B" w:tentative="1">
      <w:start w:val="1"/>
      <w:numFmt w:val="lowerRoman"/>
      <w:lvlText w:val="%6."/>
      <w:lvlJc w:val="right"/>
      <w:pPr>
        <w:ind w:left="4308" w:hanging="180"/>
      </w:pPr>
    </w:lvl>
    <w:lvl w:ilvl="6" w:tplc="0409000F" w:tentative="1">
      <w:start w:val="1"/>
      <w:numFmt w:val="decimal"/>
      <w:lvlText w:val="%7."/>
      <w:lvlJc w:val="left"/>
      <w:pPr>
        <w:ind w:left="5028" w:hanging="360"/>
      </w:pPr>
    </w:lvl>
    <w:lvl w:ilvl="7" w:tplc="04090019" w:tentative="1">
      <w:start w:val="1"/>
      <w:numFmt w:val="lowerLetter"/>
      <w:lvlText w:val="%8."/>
      <w:lvlJc w:val="left"/>
      <w:pPr>
        <w:ind w:left="5748" w:hanging="360"/>
      </w:pPr>
    </w:lvl>
    <w:lvl w:ilvl="8" w:tplc="0409001B" w:tentative="1">
      <w:start w:val="1"/>
      <w:numFmt w:val="lowerRoman"/>
      <w:lvlText w:val="%9."/>
      <w:lvlJc w:val="right"/>
      <w:pPr>
        <w:ind w:left="6468" w:hanging="180"/>
      </w:pPr>
    </w:lvl>
  </w:abstractNum>
  <w:abstractNum w:abstractNumId="1" w15:restartNumberingAfterBreak="0">
    <w:nsid w:val="7DF15F55"/>
    <w:multiLevelType w:val="hybridMultilevel"/>
    <w:tmpl w:val="5FD84CF4"/>
    <w:lvl w:ilvl="0" w:tplc="74E8889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FE25DAE"/>
    <w:multiLevelType w:val="hybridMultilevel"/>
    <w:tmpl w:val="4B4404B0"/>
    <w:lvl w:ilvl="0" w:tplc="BE762790">
      <w:start w:val="1"/>
      <w:numFmt w:val="decimal"/>
      <w:lvlText w:val="%1."/>
      <w:lvlJc w:val="left"/>
      <w:pPr>
        <w:ind w:left="660" w:hanging="360"/>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39D4"/>
    <w:rsid w:val="0003305A"/>
    <w:rsid w:val="001416EA"/>
    <w:rsid w:val="00157A25"/>
    <w:rsid w:val="00320B42"/>
    <w:rsid w:val="003339F2"/>
    <w:rsid w:val="00343518"/>
    <w:rsid w:val="003F39D4"/>
    <w:rsid w:val="0050585E"/>
    <w:rsid w:val="00647668"/>
    <w:rsid w:val="00742C97"/>
    <w:rsid w:val="00796ACC"/>
    <w:rsid w:val="007B1CBE"/>
    <w:rsid w:val="00822A8C"/>
    <w:rsid w:val="00893CD6"/>
    <w:rsid w:val="00B9716A"/>
    <w:rsid w:val="00BD6BF0"/>
    <w:rsid w:val="00D61DDC"/>
    <w:rsid w:val="00D90D24"/>
    <w:rsid w:val="00F92A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617F63"/>
  <w15:chartTrackingRefBased/>
  <w15:docId w15:val="{078B74B2-750C-48A7-9BC9-9CE934EE3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0B42"/>
    <w:pPr>
      <w:ind w:left="720"/>
      <w:contextualSpacing/>
    </w:pPr>
  </w:style>
  <w:style w:type="paragraph" w:styleId="BalloonText">
    <w:name w:val="Balloon Text"/>
    <w:basedOn w:val="Normal"/>
    <w:link w:val="BalloonTextChar"/>
    <w:uiPriority w:val="99"/>
    <w:semiHidden/>
    <w:unhideWhenUsed/>
    <w:rsid w:val="00D90D2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0D2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159</TotalTime>
  <Pages>5</Pages>
  <Words>1800</Words>
  <Characters>10260</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c35auditor1</dc:creator>
  <cp:keywords/>
  <dc:description/>
  <cp:lastModifiedBy>c35auditor1</cp:lastModifiedBy>
  <cp:revision>5</cp:revision>
  <cp:lastPrinted>2018-11-19T15:49:00Z</cp:lastPrinted>
  <dcterms:created xsi:type="dcterms:W3CDTF">2018-11-08T19:24:00Z</dcterms:created>
  <dcterms:modified xsi:type="dcterms:W3CDTF">2018-11-19T15:53:00Z</dcterms:modified>
</cp:coreProperties>
</file>