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04D85" w14:textId="7A27D6D4" w:rsidR="001416EA" w:rsidRDefault="001416EA"/>
    <w:p w14:paraId="65698012" w14:textId="76CB0531" w:rsidR="00E61E5A" w:rsidRDefault="00E61E5A">
      <w:r>
        <w:t>PROCEEDINGS OF PIERCE COUNTY, NORTH DAKOTA, BOARD OF COUNTY COMMISSIONERS</w:t>
      </w:r>
    </w:p>
    <w:p w14:paraId="65931405" w14:textId="56740152" w:rsidR="00E61E5A" w:rsidRDefault="00E61E5A"/>
    <w:p w14:paraId="3B638A25" w14:textId="2F384DED" w:rsidR="00E61E5A" w:rsidRDefault="00E61E5A">
      <w:r>
        <w:tab/>
      </w:r>
      <w:r>
        <w:tab/>
      </w:r>
      <w:r>
        <w:tab/>
      </w:r>
      <w:r>
        <w:tab/>
      </w:r>
      <w:r>
        <w:tab/>
        <w:t>October 7, 2021</w:t>
      </w:r>
    </w:p>
    <w:p w14:paraId="1E124A0D" w14:textId="3EAF9D1B" w:rsidR="00E61E5A" w:rsidRDefault="00E61E5A"/>
    <w:p w14:paraId="722ADA1D" w14:textId="7A1D0AA6" w:rsidR="00E61E5A" w:rsidRDefault="00E61E5A">
      <w:r>
        <w:t>The Pierce County Board of County Commissioners met in special session on October 7, 2021.  Chairman Migler called the meeting to order at 8:00 A.M., with members Christenson, Brossart and Hoffert present. Berg absent.</w:t>
      </w:r>
    </w:p>
    <w:p w14:paraId="472E84E8" w14:textId="5EAD82D5" w:rsidR="00E61E5A" w:rsidRDefault="00E61E5A"/>
    <w:p w14:paraId="41811B51" w14:textId="6856110F" w:rsidR="00E61E5A" w:rsidRDefault="00E61E5A">
      <w:r>
        <w:t>Chairman Migler led the Pledge of Allegiance.</w:t>
      </w:r>
    </w:p>
    <w:p w14:paraId="48D9696E" w14:textId="57AE79E6" w:rsidR="00E61E5A" w:rsidRDefault="00E61E5A"/>
    <w:p w14:paraId="5B875DB2" w14:textId="7C252C25" w:rsidR="00E61E5A" w:rsidRDefault="00E61E5A">
      <w:r>
        <w:t>Moved by Christenson and seconded by Hoffert, to approve the consent agenda.  Motion carried.</w:t>
      </w:r>
    </w:p>
    <w:p w14:paraId="391B79EF" w14:textId="6E218E47" w:rsidR="00E61E5A" w:rsidRDefault="00E61E5A"/>
    <w:p w14:paraId="185C2C70" w14:textId="0B22ECC8" w:rsidR="00E61E5A" w:rsidRDefault="00E61E5A">
      <w:r>
        <w:t>Moved by Brossart and seconded by Hoffert, to accept the September minutes as mailed.  Motion carried.</w:t>
      </w:r>
    </w:p>
    <w:p w14:paraId="55E2631C" w14:textId="69011AB0" w:rsidR="00E61E5A" w:rsidRDefault="00E61E5A"/>
    <w:p w14:paraId="6A69B2E4" w14:textId="138D2A34" w:rsidR="00E61E5A" w:rsidRDefault="00E61E5A">
      <w:r>
        <w:t>Moved by Christenson and seconded by Brossart, to approve those bills previously paid and those yet unpaid were ordered paid.  Motion carried.</w:t>
      </w:r>
    </w:p>
    <w:p w14:paraId="2998CC22" w14:textId="65DBF384" w:rsidR="00E61E5A" w:rsidRDefault="00E61E5A"/>
    <w:p w14:paraId="4219ED83" w14:textId="6A5D04D3" w:rsidR="00E61E5A" w:rsidRDefault="00E61E5A">
      <w:r>
        <w:t>Joe Bohl and Troy Voeller, members of Pierce County Water Resource Board</w:t>
      </w:r>
      <w:r w:rsidR="00B84C21">
        <w:t>,</w:t>
      </w:r>
      <w:r>
        <w:t xml:space="preserve"> joined the meeting.</w:t>
      </w:r>
    </w:p>
    <w:p w14:paraId="19CBB8CB" w14:textId="4BF103FC" w:rsidR="00E61E5A" w:rsidRDefault="00E61E5A">
      <w:r>
        <w:t>Joe Bohl asked what the procedure is for purchasing culverts and the installation</w:t>
      </w:r>
      <w:r w:rsidR="00B84C21">
        <w:t>,</w:t>
      </w:r>
      <w:r>
        <w:t xml:space="preserve"> so that the Pierce County Water Board will handle it the same for all townships. The installation is share with the Pierce County Water Board and the </w:t>
      </w:r>
      <w:r w:rsidR="004B4910">
        <w:t>township</w:t>
      </w:r>
      <w:r>
        <w:t>. Culverts are share with the county/township.  If it is a large culvert-recommendation</w:t>
      </w:r>
      <w:r w:rsidR="00B84C21">
        <w:t xml:space="preserve"> it</w:t>
      </w:r>
      <w:r>
        <w:t xml:space="preserve"> is</w:t>
      </w:r>
      <w:r w:rsidR="00B84C21">
        <w:t xml:space="preserve"> that</w:t>
      </w:r>
      <w:r>
        <w:t xml:space="preserve"> that board of county commissioners are contacted prior to doing the project.</w:t>
      </w:r>
    </w:p>
    <w:p w14:paraId="1E262A21" w14:textId="77777777" w:rsidR="00CF7BA7" w:rsidRPr="00CF7BA7" w:rsidRDefault="00CF7BA7">
      <w:pPr>
        <w:rPr>
          <w:color w:val="FF0000"/>
        </w:rPr>
      </w:pPr>
    </w:p>
    <w:p w14:paraId="0442C718" w14:textId="39123371" w:rsidR="00E61E5A" w:rsidRDefault="00E61E5A">
      <w:r>
        <w:t>The joint Boards of County Commissioners held the annual budget meeting for Lake Region District Health Unit, by conference call at 8:30 A.M.  Members present were Benson County, Eddy County, Ramsey County and Pierce County.  Allen McKay, Administrator, Lake Region District Health, presented the 2022 budget.</w:t>
      </w:r>
      <w:r w:rsidR="006056BC">
        <w:t xml:space="preserve"> The amount requested is based on the taxable valuation of each county in the district.</w:t>
      </w:r>
    </w:p>
    <w:p w14:paraId="0A4C4E65" w14:textId="77B91F39" w:rsidR="006056BC" w:rsidRDefault="006056BC">
      <w:r>
        <w:t>Allen McKay, Administrator, answered any questions the boards had. Terry Hoffert, Pierce County Commission</w:t>
      </w:r>
      <w:r w:rsidR="00B84C21">
        <w:t>,</w:t>
      </w:r>
      <w:r>
        <w:t xml:space="preserve"> questioned the $14,000 grant that Lake Region District Health is receiving from Rugby Public Schools District #5</w:t>
      </w:r>
      <w:r w:rsidR="00B84C21">
        <w:t>,</w:t>
      </w:r>
      <w:r>
        <w:t xml:space="preserve"> and if those dollars were included in the 2022 budget? </w:t>
      </w:r>
      <w:r w:rsidR="00FE1AD6">
        <w:t xml:space="preserve">Moved by Adam </w:t>
      </w:r>
      <w:proofErr w:type="spellStart"/>
      <w:r w:rsidR="00FE1AD6">
        <w:t>Leiphon</w:t>
      </w:r>
      <w:proofErr w:type="spellEnd"/>
      <w:r w:rsidR="00FE1AD6">
        <w:t>, Ramsey County Commissioner and 2</w:t>
      </w:r>
      <w:r w:rsidR="00FE1AD6" w:rsidRPr="00FE1AD6">
        <w:rPr>
          <w:vertAlign w:val="superscript"/>
        </w:rPr>
        <w:t>nd</w:t>
      </w:r>
      <w:r w:rsidR="00FE1AD6">
        <w:t xml:space="preserve"> by Lucas Wakefield, Ramsey County Commissioner, to approved the 2022 Lake Region District Health Budget.</w:t>
      </w:r>
      <w:r>
        <w:t xml:space="preserve"> Upon roll call vote-Benson County “Aye”; Eddy County “Aye”; Ramsey County “Aye”; and Pierce County “Aye”, except Hoffert voting “Nay”.  Motion carried.</w:t>
      </w:r>
    </w:p>
    <w:p w14:paraId="7DD2047B" w14:textId="7D02E62E" w:rsidR="006056BC" w:rsidRDefault="006056BC"/>
    <w:p w14:paraId="73456A85" w14:textId="17629577" w:rsidR="006056BC" w:rsidRDefault="006056BC">
      <w:r>
        <w:t>Josh Siegler, Pierce County Sheriff, met and gave the board a report for the month of September, for his department. Total calls-38; Medical calls-1; Fire calls-none; Traffic accidents-5; Assist Other Agencies-7; Prisoner Transports-6; Arrests-5; Citations-7; Papers served-16; Warrants served-3.</w:t>
      </w:r>
    </w:p>
    <w:p w14:paraId="3C0CC1E9" w14:textId="5077CCA7" w:rsidR="006056BC" w:rsidRDefault="006056BC"/>
    <w:p w14:paraId="1EF307AC" w14:textId="274AC1A1" w:rsidR="006056BC" w:rsidRDefault="006056BC">
      <w:r>
        <w:t>Board reviewed Officer fee reports and hourly workers time sheets.</w:t>
      </w:r>
    </w:p>
    <w:p w14:paraId="79F30CE9" w14:textId="7C433529" w:rsidR="006056BC" w:rsidRDefault="006056BC"/>
    <w:p w14:paraId="395B631A" w14:textId="4F89C52B" w:rsidR="006056BC" w:rsidRDefault="006056BC">
      <w:r>
        <w:t>Board recessed to sit on the HACTC Board.</w:t>
      </w:r>
    </w:p>
    <w:p w14:paraId="735DDBC8" w14:textId="72C58DB3" w:rsidR="006056BC" w:rsidRDefault="006056BC"/>
    <w:p w14:paraId="1FDA0A95" w14:textId="3423BC70" w:rsidR="006056BC" w:rsidRDefault="006056BC">
      <w:r>
        <w:lastRenderedPageBreak/>
        <w:t>Mike Graner, Jail Administrator,</w:t>
      </w:r>
      <w:r w:rsidR="00EF3DB0">
        <w:t xml:space="preserve"> HACTC,</w:t>
      </w:r>
      <w:r>
        <w:t xml:space="preserve"> went o</w:t>
      </w:r>
      <w:r w:rsidR="00B84C21">
        <w:t>ver</w:t>
      </w:r>
      <w:r>
        <w:t xml:space="preserve"> the bills and answered any questions the board had. Moved by</w:t>
      </w:r>
      <w:r w:rsidR="00EF3DB0">
        <w:t xml:space="preserve"> Brossart and seconded by Christenson, to approve those bills previously paid and those yet unpaid paid were ordered paid, for the month of September, for the HACTC.  Motion carried.</w:t>
      </w:r>
    </w:p>
    <w:p w14:paraId="497D6F33" w14:textId="6C1FD14A" w:rsidR="00EF3DB0" w:rsidRDefault="00EF3DB0"/>
    <w:p w14:paraId="1BACF4F4" w14:textId="1CC4F62A" w:rsidR="00EF3DB0" w:rsidRDefault="00EF3DB0">
      <w:r>
        <w:t>Mike Graner, Jail Administrator, HACTC, gave the board the financial report for the month of August.  The inmate population for September was 67; October currently has 70 inmates.  High 73. Bookings 41; Releases-39; Pierce County’s inmate population for September was 8. There was a deficit of $36,989.88, for the month of August.  Personnel 22/24 officer positions filled. One new hire starting October 10</w:t>
      </w:r>
      <w:r w:rsidRPr="00EF3DB0">
        <w:rPr>
          <w:vertAlign w:val="superscript"/>
        </w:rPr>
        <w:t>th</w:t>
      </w:r>
      <w:r>
        <w:t xml:space="preserve"> and one returned from leave. Miscellaneous- Vehicle update- a 2017 Ford Expedition with 73,994 miles.</w:t>
      </w:r>
    </w:p>
    <w:p w14:paraId="4B246DF7" w14:textId="5F7F218C" w:rsidR="00EF3DB0" w:rsidRDefault="00EF3DB0">
      <w:r>
        <w:t>Moved by Christenson and seconded by Brossart, to purchase the 2017 Ford Expedition in the amount of $32,994.00.  Motion carried.</w:t>
      </w:r>
    </w:p>
    <w:p w14:paraId="2B36E1BC" w14:textId="737EB605" w:rsidR="00EF3DB0" w:rsidRDefault="00EF3DB0"/>
    <w:p w14:paraId="5F19DE04" w14:textId="5C49A238" w:rsidR="00EF3DB0" w:rsidRDefault="00EF3DB0">
      <w:r>
        <w:t>Mike Graner, Jail Administrator, HACTC, also informed the board on the propane issue at the correctional facility.</w:t>
      </w:r>
      <w:r w:rsidR="00827286">
        <w:t xml:space="preserve"> Chairman Migler said he will contact Envision today on the issue. Moved by Hoffert and seconded by Christenson, to approve the financial report for the month of August, for the HACTC. Motion carried.</w:t>
      </w:r>
    </w:p>
    <w:p w14:paraId="0FE13269" w14:textId="4D57A77B" w:rsidR="00827286" w:rsidRDefault="00827286"/>
    <w:p w14:paraId="36C10282" w14:textId="751A6F5F" w:rsidR="00827286" w:rsidRDefault="00827286">
      <w:r>
        <w:t>Board reconvened at 9:30 A.M., with all members present, except Berg.</w:t>
      </w:r>
    </w:p>
    <w:p w14:paraId="122F732B" w14:textId="41620293" w:rsidR="00827286" w:rsidRDefault="00827286"/>
    <w:p w14:paraId="6809A5F4" w14:textId="5A00EE87" w:rsidR="00827286" w:rsidRDefault="00827286">
      <w:r>
        <w:t>Board opened the bids on county forfeited property</w:t>
      </w:r>
      <w:r w:rsidR="00B84C21">
        <w:t>,</w:t>
      </w:r>
      <w:r>
        <w:t xml:space="preserve"> on a 26’ foot enclosed trailer, with rear and side access and 1997 Dodge Dakota pickup.  Moved by Hoffert and seconded by Christenson, to accept the bid from Mick Ellington, for $200.00 on the 1997 Dodge Dakota pickup and $901.00 from Rick Koenig, on the 26’ foot enclosed trailer.  Motion carried.</w:t>
      </w:r>
    </w:p>
    <w:p w14:paraId="5CCC44EB" w14:textId="39E0E3F9" w:rsidR="00827286" w:rsidRDefault="00827286"/>
    <w:p w14:paraId="03969BE8" w14:textId="289F83CD" w:rsidR="00A415AC" w:rsidRDefault="00A415AC">
      <w:r>
        <w:t>Moved by Christenson and seconded by Hoffert, to accept the financial report for the month of September.  Motion carried.</w:t>
      </w:r>
    </w:p>
    <w:p w14:paraId="0A902113" w14:textId="565181F6" w:rsidR="00A415AC" w:rsidRDefault="00A415AC"/>
    <w:p w14:paraId="0FF38CB7" w14:textId="4738AE2A" w:rsidR="00A415AC" w:rsidRDefault="00A415AC">
      <w:r>
        <w:t xml:space="preserve">Moved by Christenson and </w:t>
      </w:r>
      <w:r w:rsidR="009B044E">
        <w:t>seconded by Hoffert, to transfer $100,000.00 from Highway Distribution to Road &amp; Bridge Fund.  Motion carried.</w:t>
      </w:r>
    </w:p>
    <w:p w14:paraId="647E4AFC" w14:textId="5C0F9B8F" w:rsidR="009B044E" w:rsidRDefault="009B044E"/>
    <w:p w14:paraId="5DCF9A02" w14:textId="5EDBB5A6" w:rsidR="009B044E" w:rsidRDefault="009B044E">
      <w:r>
        <w:t>Moved by Hoffert and seconded by Christenson, to approve Treasurer’s checks #6185-6187, in the amount of $1,260.00, for the month of September.  Motion carried.</w:t>
      </w:r>
    </w:p>
    <w:p w14:paraId="2DD485B6" w14:textId="4D1A59E1" w:rsidR="009B044E" w:rsidRDefault="009B044E"/>
    <w:p w14:paraId="06F6E083" w14:textId="5A7D4CC0" w:rsidR="009B044E" w:rsidRDefault="009B044E">
      <w:r>
        <w:t>Board held hearing on the delinqu</w:t>
      </w:r>
      <w:r w:rsidR="002F3C9D">
        <w:t>ent real estate acquired through tax deed action, in accordance with Section 57-28-11, of the NDCC. Moved by Hoffert and seconded by Christenson, to sell the properties for taxes owing and that the terms of the sale on November 16, 2021, be for cash only.  Motion carried.</w:t>
      </w:r>
    </w:p>
    <w:p w14:paraId="13F64927" w14:textId="6A612A1E" w:rsidR="002F3C9D" w:rsidRDefault="002F3C9D"/>
    <w:p w14:paraId="2C99AFA5" w14:textId="70CB8E37" w:rsidR="002F3C9D" w:rsidRDefault="002F3C9D">
      <w:r>
        <w:t>Board reviewed abatement applications for tax year 2021 (2021-45-47), on the following described property</w:t>
      </w:r>
      <w:r w:rsidR="00B84C21">
        <w:t>,</w:t>
      </w:r>
      <w:r>
        <w:t xml:space="preserve"> as Lot 6, Block 1, Lockwood’s Addition, S 60’ of Lots 1-2, Block 2, Sikes 1</w:t>
      </w:r>
      <w:r w:rsidRPr="002F3C9D">
        <w:rPr>
          <w:vertAlign w:val="superscript"/>
        </w:rPr>
        <w:t>st</w:t>
      </w:r>
      <w:r>
        <w:t xml:space="preserve"> Addition and Lots 23-24, Block 2, Frydenlunds Terrace, all located in the City of Rugby.  Moved by Hoffert and seconded by Brossart, to approve the abatement applications for tax year 2021 (2021-45-47), as recommended by the Tax Director, in accordance with homestead credit change on tax law for unemployment.  Motion carried.</w:t>
      </w:r>
    </w:p>
    <w:p w14:paraId="185A3AD8" w14:textId="58903B8C" w:rsidR="002F3C9D" w:rsidRDefault="002F3C9D"/>
    <w:p w14:paraId="304943D9" w14:textId="4C1BBBFB" w:rsidR="002F3C9D" w:rsidRDefault="002F3C9D">
      <w:r>
        <w:t>Board reviewed abatement application for tax year 2021 (2021-49-50), on the following described property</w:t>
      </w:r>
      <w:r w:rsidR="00B84C21">
        <w:t>,</w:t>
      </w:r>
      <w:r>
        <w:t xml:space="preserve"> as E 6’ of Lot 3 &amp; all Lot 4, Block 1, Hales Addition and W 26’ of Lot 13, Block 1, Sikes 1</w:t>
      </w:r>
      <w:r w:rsidRPr="002F3C9D">
        <w:rPr>
          <w:vertAlign w:val="superscript"/>
        </w:rPr>
        <w:t>st</w:t>
      </w:r>
      <w:r>
        <w:t xml:space="preserve"> Addition, located in the City of Rugby.  Moved by Hoffert and seconded by Christenson, to approve the </w:t>
      </w:r>
      <w:r>
        <w:lastRenderedPageBreak/>
        <w:t>abatement application for tax year 2021, as recommended by the Tax Director, in accordance with homestead credit.  Motion carried.</w:t>
      </w:r>
    </w:p>
    <w:p w14:paraId="103685FC" w14:textId="4BED0762" w:rsidR="002F3C9D" w:rsidRDefault="002F3C9D"/>
    <w:p w14:paraId="5F410EAB" w14:textId="2469562F" w:rsidR="002F3C9D" w:rsidRDefault="002F3C9D">
      <w:r>
        <w:t>Board reviewed correspondence received from Kelsey Siegler, Tax Director, on the 2022 Pierce County Soil Modifiers. After review, moved by Christenson and seconded by Brossart, to approve the 2022 proposed soil type modifiers.  Motion carried.</w:t>
      </w:r>
    </w:p>
    <w:p w14:paraId="781C13ED" w14:textId="6835568B" w:rsidR="002F3C9D" w:rsidRDefault="002F3C9D"/>
    <w:p w14:paraId="6145FE9E" w14:textId="4352342B" w:rsidR="002F3C9D" w:rsidRDefault="002F3C9D">
      <w:r>
        <w:t>Moved by Christenson and seconded by Brossart, to adopt a proclamation declaring October 3-9, 2021, as 4-H Week.  All voting “Aye”. Proclamation adopted and is on file in the Auditor’s Office.</w:t>
      </w:r>
    </w:p>
    <w:p w14:paraId="43A82B0A" w14:textId="2587FB2C" w:rsidR="002F3C9D" w:rsidRDefault="002F3C9D"/>
    <w:p w14:paraId="6CBB86F9" w14:textId="134DDE2D" w:rsidR="002F3C9D" w:rsidRDefault="002F3C9D">
      <w:r>
        <w:t>Moved by Christenson and seconded by Brossart, to approve the preliminary budget, as the final budget, in the amount of $8,913,102.30, beginning January 1, 2022 and ending December 31, 2022.  Upon roll call vote- Christenson – “Aye”;</w:t>
      </w:r>
      <w:r w:rsidR="004F7DA5">
        <w:t xml:space="preserve"> Brossart “Aye”; Hoffert “Aye”; and Migler “Aye”.  Motion carried.</w:t>
      </w:r>
    </w:p>
    <w:p w14:paraId="2D512038" w14:textId="1C4DBCD8" w:rsidR="004F7DA5" w:rsidRDefault="004F7DA5"/>
    <w:p w14:paraId="6D525C4B" w14:textId="6996418A" w:rsidR="004F7DA5" w:rsidRDefault="004F7DA5">
      <w:r>
        <w:t>Board reviewed letter received from North State Fair Association, requesting the board to appoint delegates.  Moved by Hoffert and seconded by Christenson, to appoint Donald Jelsing and Sandra Scherr, as delegates, with meeting to be held on November 16, 2021, at the FFA Hall at the State Fair Center, Minot, ND at 1:00 P.M.  Motion carried.</w:t>
      </w:r>
    </w:p>
    <w:p w14:paraId="2C14856B" w14:textId="77777777" w:rsidR="00A415AC" w:rsidRDefault="00A415AC"/>
    <w:p w14:paraId="05B78E02" w14:textId="69E2E50F" w:rsidR="00827286" w:rsidRDefault="00827286">
      <w:r>
        <w:t xml:space="preserve">A conference call was held at 10:15 A.M., with Mark Austin, Minot Housing Authority, on the fair market rents for Pierce County.  After further discussion, moved by </w:t>
      </w:r>
      <w:r w:rsidR="00A415AC">
        <w:t>Hoffert and seconded by Brossart, to accept the payment standards on the FMR at 110%.  Motion carried.</w:t>
      </w:r>
    </w:p>
    <w:p w14:paraId="407A6FFA" w14:textId="3426A981" w:rsidR="00A415AC" w:rsidRDefault="00A415AC"/>
    <w:p w14:paraId="4A4191FB" w14:textId="3A8E3E18" w:rsidR="00A415AC" w:rsidRDefault="00A415AC">
      <w:r>
        <w:t>Jesse Brandvold and Jessica Tagestad, Wold Engineering, met with the Board.  Jesse Brandvold, said that B &amp; J Excavating, Inc. ha</w:t>
      </w:r>
      <w:r w:rsidR="00B84C21">
        <w:t>s</w:t>
      </w:r>
      <w:r>
        <w:t xml:space="preserve"> completed Road Project SC-3500 (021) CMC 3505, E 9 Miles to ND 3 &amp; Selz, E 3 Miles to County line, Reshaping and Graveling.  Wold Engineering and Commissioner Migler will inspect the road project next Wednesday, October 13</w:t>
      </w:r>
      <w:r w:rsidRPr="00A415AC">
        <w:rPr>
          <w:vertAlign w:val="superscript"/>
        </w:rPr>
        <w:t>th</w:t>
      </w:r>
      <w:r>
        <w:t>.</w:t>
      </w:r>
    </w:p>
    <w:p w14:paraId="576148E7" w14:textId="77777777" w:rsidR="00827286" w:rsidRDefault="00827286"/>
    <w:p w14:paraId="22584B9D" w14:textId="1ED21B24" w:rsidR="00827286" w:rsidRDefault="004F7DA5">
      <w:r>
        <w:t xml:space="preserve">Galen J. Mack, States Attorney, joined the meeting. Galen presented to the board a mobile home that is </w:t>
      </w:r>
      <w:r w:rsidRPr="00AB161D">
        <w:t>delinquent on taxes.  Moved by Hoffert and seconded by Christenson, to accept and assign the mobile</w:t>
      </w:r>
      <w:r>
        <w:t xml:space="preserve"> home to Rugby Park, LLC.  Motion carried.</w:t>
      </w:r>
    </w:p>
    <w:p w14:paraId="7D67FF87" w14:textId="19C2DAE0" w:rsidR="004F7DA5" w:rsidRDefault="004F7DA5"/>
    <w:p w14:paraId="63538E87" w14:textId="10DD7DBD" w:rsidR="004F7DA5" w:rsidRDefault="004F7DA5">
      <w:r w:rsidRPr="00AB161D">
        <w:t>Mike Christenson informed the board that he received a grant from Garrison Diversion Recreation Committee</w:t>
      </w:r>
      <w:r w:rsidR="00B84C21" w:rsidRPr="00AB161D">
        <w:t>,</w:t>
      </w:r>
      <w:r w:rsidRPr="00AB161D">
        <w:t xml:space="preserve"> </w:t>
      </w:r>
      <w:r w:rsidR="002062DA" w:rsidRPr="00AB161D">
        <w:t>to purchase picnic tables and playground equipment at 25% cost share.  Moved by Hoffert and seconded by Brossart, to approve the project for purchase of picnic tables and playground equipment for Barton Park</w:t>
      </w:r>
      <w:r w:rsidR="00B84C21" w:rsidRPr="00AB161D">
        <w:t>,</w:t>
      </w:r>
      <w:r w:rsidR="002062DA" w:rsidRPr="00AB161D">
        <w:t xml:space="preserve"> which will be done in phases.  Motion carried.</w:t>
      </w:r>
    </w:p>
    <w:p w14:paraId="0357D9DD" w14:textId="5C4DADE1" w:rsidR="002062DA" w:rsidRDefault="002062DA"/>
    <w:p w14:paraId="2B146C3A" w14:textId="7EB3ED48" w:rsidR="002062DA" w:rsidRDefault="002062DA">
      <w:r>
        <w:t>Auditor-Treasurer, Fursather, brought to the board a question by a correctional officer. The officer was informed that the county had set aside Covid monies and that money should be used</w:t>
      </w:r>
      <w:r w:rsidR="00B84C21">
        <w:t>,</w:t>
      </w:r>
      <w:r>
        <w:t xml:space="preserve"> as others received covid pay</w:t>
      </w:r>
      <w:r w:rsidR="00B84C21">
        <w:t>,</w:t>
      </w:r>
      <w:r>
        <w:t xml:space="preserve"> instead of using their sick leave. I informed the correctional officer that the FFCRA Act was only good from April 1, 2020 to December 31, 2020.  Moved by Brossart and seconded by Hoffert, that the law no longer exists, and that employees with need to use their sick leave/annual leave</w:t>
      </w:r>
      <w:r w:rsidR="00B84C21">
        <w:t>,</w:t>
      </w:r>
      <w:r>
        <w:t xml:space="preserve"> to cover the time if they have covid.  Motion carried. </w:t>
      </w:r>
    </w:p>
    <w:p w14:paraId="7D6A8FA5" w14:textId="7C15B2D6" w:rsidR="002062DA" w:rsidRDefault="002062DA"/>
    <w:p w14:paraId="677AAC5B" w14:textId="3B7776F1" w:rsidR="002062DA" w:rsidRDefault="002062DA">
      <w:r>
        <w:t xml:space="preserve">As the hour of 11:00 A.M, was past, the board opened the </w:t>
      </w:r>
      <w:r w:rsidR="00427543">
        <w:t xml:space="preserve">bids for propane, premium diesel fuel and gasoline.  The following bids were received and declared in order: Harper Oil Company, Envision. Moved by Christenson and seconded by Hoffert to accept the following bids. Propane- Envision $1.64/gallon; </w:t>
      </w:r>
      <w:r w:rsidR="00427543">
        <w:lastRenderedPageBreak/>
        <w:t>Premium diesel fuel- Envision- daily price less $.14 cents.   Harper Oil Company-daily price less $.10/gallon.  Motion carried.</w:t>
      </w:r>
    </w:p>
    <w:p w14:paraId="711AD0BE" w14:textId="2CC6F705" w:rsidR="00427543" w:rsidRDefault="00427543"/>
    <w:p w14:paraId="67FF472B" w14:textId="77DA6FE6" w:rsidR="00427543" w:rsidRDefault="00427543">
      <w:r>
        <w:t>Karin Fritel, Clerk of Court, met with the board concerning the community service program. Karin Fritel felt that her</w:t>
      </w:r>
      <w:r w:rsidR="00B84C21">
        <w:t>self</w:t>
      </w:r>
      <w:r>
        <w:t xml:space="preserve"> and her deputy should be compensated for the time they have been handling the community service program</w:t>
      </w:r>
      <w:r w:rsidR="00B84C21">
        <w:t>,</w:t>
      </w:r>
      <w:r>
        <w:t xml:space="preserve"> and continue being compensated</w:t>
      </w:r>
      <w:r w:rsidR="00B84C21">
        <w:t>,</w:t>
      </w:r>
      <w:r>
        <w:t xml:space="preserve"> until the position is filled. Moved by Hoffert and seconded by Christenson, to compensate the Clerk of Courts office for handling of the community service program.  Motion carried.</w:t>
      </w:r>
    </w:p>
    <w:p w14:paraId="4B0E0B7E" w14:textId="74DBC314" w:rsidR="00427543" w:rsidRDefault="00427543"/>
    <w:p w14:paraId="7569134F" w14:textId="5DDD7F33" w:rsidR="00827286" w:rsidRDefault="00427543">
      <w:r>
        <w:t>There being no further business, moved by Migler to adjourn the meeting at 11:50 A.M.  Seconded by Hoffert.</w:t>
      </w:r>
    </w:p>
    <w:p w14:paraId="1565A15F" w14:textId="76EC64D1" w:rsidR="00427543" w:rsidRDefault="00427543"/>
    <w:p w14:paraId="65E4A5AD" w14:textId="0FB4D284" w:rsidR="00427543" w:rsidRDefault="00427543"/>
    <w:p w14:paraId="26FCBE50" w14:textId="40F5AD50" w:rsidR="00427543" w:rsidRDefault="00427543">
      <w:r>
        <w:t>________________________________</w:t>
      </w:r>
      <w:r>
        <w:tab/>
      </w:r>
      <w:r>
        <w:tab/>
      </w:r>
      <w:r>
        <w:tab/>
        <w:t>_____________________________</w:t>
      </w:r>
    </w:p>
    <w:p w14:paraId="2C06A527" w14:textId="71F69DD1" w:rsidR="00427543" w:rsidRDefault="00427543">
      <w:r>
        <w:t>Karin Fursather, Auditor-Treasurer</w:t>
      </w:r>
      <w:r>
        <w:tab/>
      </w:r>
      <w:r>
        <w:tab/>
      </w:r>
      <w:r>
        <w:tab/>
        <w:t>David Migler, Chairman</w:t>
      </w:r>
    </w:p>
    <w:p w14:paraId="1D114E8C" w14:textId="245D11F1" w:rsidR="00427543" w:rsidRDefault="00427543">
      <w:r>
        <w:t>Pierce County, North Dakota</w:t>
      </w:r>
      <w:r>
        <w:tab/>
      </w:r>
      <w:r>
        <w:tab/>
      </w:r>
      <w:r>
        <w:tab/>
      </w:r>
      <w:r>
        <w:tab/>
        <w:t>Board of County Commissioners</w:t>
      </w:r>
    </w:p>
    <w:p w14:paraId="6D2B2AAE" w14:textId="2C114442" w:rsidR="00E61E5A" w:rsidRDefault="00E61E5A"/>
    <w:p w14:paraId="2D7452F2" w14:textId="77777777" w:rsidR="00E61E5A" w:rsidRDefault="00E61E5A"/>
    <w:sectPr w:rsidR="00E61E5A" w:rsidSect="00BC270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E5A"/>
    <w:rsid w:val="001416EA"/>
    <w:rsid w:val="002062DA"/>
    <w:rsid w:val="00295F72"/>
    <w:rsid w:val="002F3C9D"/>
    <w:rsid w:val="00427543"/>
    <w:rsid w:val="004B4910"/>
    <w:rsid w:val="004F7DA5"/>
    <w:rsid w:val="006056BC"/>
    <w:rsid w:val="00827286"/>
    <w:rsid w:val="009B044E"/>
    <w:rsid w:val="009F6CDF"/>
    <w:rsid w:val="00A415AC"/>
    <w:rsid w:val="00AB161D"/>
    <w:rsid w:val="00B84C21"/>
    <w:rsid w:val="00BC270D"/>
    <w:rsid w:val="00CF7BA7"/>
    <w:rsid w:val="00E61E5A"/>
    <w:rsid w:val="00EF3DB0"/>
    <w:rsid w:val="00FE1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74A6D"/>
  <w15:chartTrackingRefBased/>
  <w15:docId w15:val="{618E6A8A-B4B1-450A-9699-A2DE99D76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4</Pages>
  <Words>1496</Words>
  <Characters>8529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10</cp:revision>
  <cp:lastPrinted>2021-10-12T13:18:00Z</cp:lastPrinted>
  <dcterms:created xsi:type="dcterms:W3CDTF">2021-10-07T17:59:00Z</dcterms:created>
  <dcterms:modified xsi:type="dcterms:W3CDTF">2021-10-12T13:19:00Z</dcterms:modified>
</cp:coreProperties>
</file>