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E08" w:rsidRDefault="00CB2B65">
      <w:r>
        <w:t>PROCEEDINGS OF THE PIERCE COUNTY, NORTH DAKOTA, BOARD OF COUNTY COMMISSIONERS</w:t>
      </w:r>
    </w:p>
    <w:p w:rsidR="00CB2B65" w:rsidRDefault="00CB2B65"/>
    <w:p w:rsidR="00CB2B65" w:rsidRDefault="00CB2B65">
      <w:r>
        <w:tab/>
      </w:r>
      <w:r>
        <w:tab/>
      </w:r>
      <w:r>
        <w:tab/>
      </w:r>
      <w:r>
        <w:tab/>
      </w:r>
      <w:r>
        <w:tab/>
        <w:t>March 4, 2014</w:t>
      </w:r>
    </w:p>
    <w:p w:rsidR="00CB2B65" w:rsidRDefault="00CB2B65"/>
    <w:p w:rsidR="00CB2B65" w:rsidRDefault="00CB2B65">
      <w:r>
        <w:t xml:space="preserve">The Pierce County Board of County Commissioners met in regular session on March 4, 2014.  Chairman Johnston called the meeting to order at 8:00 A.M., with members Christenson, Bohl, </w:t>
      </w:r>
      <w:proofErr w:type="spellStart"/>
      <w:r>
        <w:t>Migler</w:t>
      </w:r>
      <w:proofErr w:type="spellEnd"/>
      <w:r>
        <w:t xml:space="preserve"> and Larson present.</w:t>
      </w:r>
    </w:p>
    <w:p w:rsidR="00CB2B65" w:rsidRDefault="00CB2B65"/>
    <w:p w:rsidR="00CB2B65" w:rsidRDefault="00CB2B65">
      <w:r>
        <w:t>Chairman Johnston led the Pledge of Allegiance.</w:t>
      </w:r>
    </w:p>
    <w:p w:rsidR="00CB2B65" w:rsidRDefault="00CB2B65"/>
    <w:p w:rsidR="00CB2B65" w:rsidRDefault="00CB2B65">
      <w:r>
        <w:t xml:space="preserve">A motion was made by Bohl and seconded by </w:t>
      </w:r>
      <w:proofErr w:type="spellStart"/>
      <w:r>
        <w:t>Migler</w:t>
      </w:r>
      <w:proofErr w:type="spellEnd"/>
      <w:r>
        <w:t>, to accept the February minutes as mailed.  Motion carried.</w:t>
      </w:r>
    </w:p>
    <w:p w:rsidR="00CB2B65" w:rsidRDefault="00CB2B65"/>
    <w:p w:rsidR="00CB2B65" w:rsidRDefault="00CB2B65">
      <w:r>
        <w:t xml:space="preserve">A motion was made by </w:t>
      </w:r>
      <w:proofErr w:type="spellStart"/>
      <w:r>
        <w:t>Migler</w:t>
      </w:r>
      <w:proofErr w:type="spellEnd"/>
      <w:r>
        <w:t xml:space="preserve"> and seconded by Christenson, to approve those bills previously paid and those yet unpaid were ordered paid.  Motion carried.</w:t>
      </w:r>
    </w:p>
    <w:p w:rsidR="00CB2B65" w:rsidRDefault="00CB2B65"/>
    <w:p w:rsidR="00CB2B65" w:rsidRDefault="00CB2B65">
      <w:r>
        <w:t xml:space="preserve">Mike Wolf, County Employers Group Manager, Association of Counties, held a conference call at 8:15 a.m. with the board </w:t>
      </w:r>
      <w:r w:rsidR="00EB02C4">
        <w:t>concerning an accident</w:t>
      </w:r>
      <w:r>
        <w:t xml:space="preserve"> at the HACTC</w:t>
      </w:r>
      <w:r w:rsidR="00EB02C4">
        <w:t>. He</w:t>
      </w:r>
      <w:r>
        <w:t xml:space="preserve"> explained to the board the safety of the employees </w:t>
      </w:r>
      <w:proofErr w:type="gramStart"/>
      <w:r>
        <w:t>and  what</w:t>
      </w:r>
      <w:proofErr w:type="gramEnd"/>
      <w:r>
        <w:t xml:space="preserve"> safety equipment that they may wish to purchase.</w:t>
      </w:r>
    </w:p>
    <w:p w:rsidR="00CB2B65" w:rsidRDefault="00CB2B65"/>
    <w:p w:rsidR="00CB2B65" w:rsidRDefault="00CB2B65">
      <w:r>
        <w:t xml:space="preserve">Mike </w:t>
      </w:r>
      <w:proofErr w:type="spellStart"/>
      <w:r>
        <w:t>Graner</w:t>
      </w:r>
      <w:proofErr w:type="spellEnd"/>
      <w:r>
        <w:t>, Director of Business Operations, HACTC, met and gave the board an update on the HACTC.</w:t>
      </w:r>
    </w:p>
    <w:p w:rsidR="00CB2B65" w:rsidRDefault="00CB2B65"/>
    <w:p w:rsidR="00CB2B65" w:rsidRDefault="00CB2B65">
      <w:r>
        <w:t xml:space="preserve">Kelsey </w:t>
      </w:r>
      <w:proofErr w:type="spellStart"/>
      <w:r>
        <w:t>Siegler</w:t>
      </w:r>
      <w:proofErr w:type="spellEnd"/>
      <w:r>
        <w:t xml:space="preserve">, Zoning Administrator, met with the board concerning a tower that was put in the southern part of the county. She explained </w:t>
      </w:r>
      <w:r w:rsidR="00EB02C4">
        <w:t xml:space="preserve">that </w:t>
      </w:r>
      <w:r>
        <w:t>the DOT put the tower on DOT right of way</w:t>
      </w:r>
      <w:r w:rsidR="001471F2">
        <w:t xml:space="preserve"> for State Radio.</w:t>
      </w:r>
    </w:p>
    <w:p w:rsidR="001471F2" w:rsidRDefault="001471F2"/>
    <w:p w:rsidR="001471F2" w:rsidRDefault="001471F2">
      <w:r>
        <w:t xml:space="preserve">Mary </w:t>
      </w:r>
      <w:proofErr w:type="spellStart"/>
      <w:r>
        <w:t>Hermanson</w:t>
      </w:r>
      <w:proofErr w:type="spellEnd"/>
      <w:r>
        <w:t>, Social Service Director, asked the board about annual leave and sick leave for a county employee that was hired in her department.  Mary presented a bill for a heater that was installed in her department.  The bill for the heater will be paid out of courthouse maintenance.</w:t>
      </w:r>
    </w:p>
    <w:p w:rsidR="001471F2" w:rsidRDefault="001471F2"/>
    <w:p w:rsidR="0079422F" w:rsidRDefault="001471F2">
      <w:r>
        <w:t>Yvonne Hagen, Community Service Coordinator, met with the board and informed them that she wants to continue doing both jobs.  Yvonne said she has worked har</w:t>
      </w:r>
      <w:r w:rsidR="00EB02C4">
        <w:t>d to build the Community Service Program</w:t>
      </w:r>
      <w:r>
        <w:t xml:space="preserve"> and doesn’t want it</w:t>
      </w:r>
      <w:r w:rsidR="00EB02C4">
        <w:t xml:space="preserve"> to</w:t>
      </w:r>
      <w:r>
        <w:t xml:space="preserve"> fall </w:t>
      </w:r>
      <w:r w:rsidR="00EB02C4">
        <w:t>to</w:t>
      </w:r>
      <w:r>
        <w:t xml:space="preserve"> the wayside.  Board stated that either Bottineau or McHenry</w:t>
      </w:r>
      <w:r w:rsidR="00EB02C4">
        <w:t xml:space="preserve"> County</w:t>
      </w:r>
      <w:r>
        <w:t xml:space="preserve"> would need to take on the Community Service Program</w:t>
      </w:r>
      <w:r w:rsidR="00EB02C4">
        <w:t>,</w:t>
      </w:r>
      <w:r w:rsidR="0079422F">
        <w:t xml:space="preserve"> for Yvonne to continue doing both positions.  </w:t>
      </w:r>
    </w:p>
    <w:p w:rsidR="00EB02C4" w:rsidRDefault="00EB02C4"/>
    <w:p w:rsidR="000B30E2" w:rsidRDefault="000B30E2">
      <w:r>
        <w:t>Galen J Mack, States Attorney, joined the meeting.</w:t>
      </w:r>
    </w:p>
    <w:p w:rsidR="000B30E2" w:rsidRDefault="000B30E2"/>
    <w:p w:rsidR="0079422F" w:rsidRDefault="0079422F">
      <w:proofErr w:type="gramStart"/>
      <w:r>
        <w:t>Angel</w:t>
      </w:r>
      <w:r w:rsidR="000B30E2">
        <w:t xml:space="preserve"> </w:t>
      </w:r>
      <w:r>
        <w:t xml:space="preserve"> </w:t>
      </w:r>
      <w:proofErr w:type="spellStart"/>
      <w:r>
        <w:t>Hoffert</w:t>
      </w:r>
      <w:proofErr w:type="spellEnd"/>
      <w:proofErr w:type="gramEnd"/>
      <w:r>
        <w:t xml:space="preserve">, Christie Jaeger and Jim </w:t>
      </w:r>
      <w:proofErr w:type="spellStart"/>
      <w:r>
        <w:t>Teigen</w:t>
      </w:r>
      <w:proofErr w:type="spellEnd"/>
      <w:r>
        <w:t>, met with the board concerning the secretary vacancy in the county agent office.  The board also received correspondence from Lisa Volk.   Christie stated the 4-Program is growing and urged the board to support a full time secretary. Board said the budget was set for 2014, for a part-time secretary</w:t>
      </w:r>
      <w:r w:rsidR="00EB02C4">
        <w:t>,</w:t>
      </w:r>
      <w:r>
        <w:t xml:space="preserve"> and that they would consider it as a full time position for the 2015 budget.</w:t>
      </w:r>
    </w:p>
    <w:p w:rsidR="0079422F" w:rsidRDefault="0079422F"/>
    <w:p w:rsidR="0079422F" w:rsidRDefault="0079422F">
      <w:r>
        <w:t xml:space="preserve">Jessica </w:t>
      </w:r>
      <w:proofErr w:type="spellStart"/>
      <w:r>
        <w:t>Tagestad</w:t>
      </w:r>
      <w:proofErr w:type="spellEnd"/>
      <w:r>
        <w:t xml:space="preserve">, </w:t>
      </w:r>
      <w:proofErr w:type="spellStart"/>
      <w:r>
        <w:t>Wold</w:t>
      </w:r>
      <w:proofErr w:type="spellEnd"/>
      <w:r>
        <w:t xml:space="preserve"> Engineering, met with the board on the plans for Road Project CNOA-3529(054)</w:t>
      </w:r>
    </w:p>
    <w:p w:rsidR="0079422F" w:rsidRDefault="003B2E2D">
      <w:r>
        <w:t xml:space="preserve"> </w:t>
      </w:r>
      <w:proofErr w:type="gramStart"/>
      <w:r w:rsidR="0079422F">
        <w:t>that</w:t>
      </w:r>
      <w:proofErr w:type="gramEnd"/>
      <w:r w:rsidR="0079422F">
        <w:t xml:space="preserve"> will</w:t>
      </w:r>
      <w:r w:rsidR="00EB02C4">
        <w:t xml:space="preserve"> be</w:t>
      </w:r>
      <w:r w:rsidR="0079422F">
        <w:t xml:space="preserve"> bid the same time Rolette County does their project.  A motion was made by Bohl and seconded by </w:t>
      </w:r>
      <w:proofErr w:type="spellStart"/>
      <w:r w:rsidR="0079422F">
        <w:t>Migler</w:t>
      </w:r>
      <w:proofErr w:type="spellEnd"/>
      <w:r w:rsidR="0079422F">
        <w:t>, to approve the plans for Road Project CNOA -3529 (054)</w:t>
      </w:r>
      <w:r>
        <w:t xml:space="preserve"> and to advertise for bids with Rolette County.   Motion carried.</w:t>
      </w:r>
    </w:p>
    <w:p w:rsidR="003B2E2D" w:rsidRDefault="003B2E2D"/>
    <w:p w:rsidR="003B2E2D" w:rsidRDefault="003B2E2D">
      <w:r>
        <w:lastRenderedPageBreak/>
        <w:t xml:space="preserve">Board reviewed the plans for Road Project CNOA-35056 (065) the Orrin Road reshaping and Road Project CNOA-3526 (053) Silva Road.  </w:t>
      </w:r>
    </w:p>
    <w:p w:rsidR="003B2E2D" w:rsidRDefault="003B2E2D"/>
    <w:p w:rsidR="003B2E2D" w:rsidRDefault="003B2E2D">
      <w:r>
        <w:t>A motion was made by Christenson and seconded by Bohl, authorizing the chairman and auditor to sign the Joint Powers Agreement for road projects that will be done in Pierce and Rolette County.  Motion carried.</w:t>
      </w:r>
    </w:p>
    <w:p w:rsidR="003B2E2D" w:rsidRDefault="003B2E2D"/>
    <w:p w:rsidR="003B2E2D" w:rsidRDefault="003B2E2D">
      <w:r>
        <w:t xml:space="preserve">A motion was made by </w:t>
      </w:r>
      <w:proofErr w:type="spellStart"/>
      <w:r>
        <w:t>Migler</w:t>
      </w:r>
      <w:proofErr w:type="spellEnd"/>
      <w:r>
        <w:t xml:space="preserve"> and seconded by Larson, to approve Treasurer’s checks #5206-5231 in the amount of $3,277.34 for the month of February.  Motion carried.</w:t>
      </w:r>
    </w:p>
    <w:p w:rsidR="003B2E2D" w:rsidRDefault="003B2E2D"/>
    <w:p w:rsidR="003B2E2D" w:rsidRDefault="003B2E2D">
      <w:r>
        <w:t xml:space="preserve">A motion was made by Bohl and seconded by </w:t>
      </w:r>
      <w:proofErr w:type="spellStart"/>
      <w:r>
        <w:t>Migler</w:t>
      </w:r>
      <w:proofErr w:type="spellEnd"/>
      <w:r>
        <w:t>, to transfer $100,000.00 from Highway Distribution Fund to Road and Bridge Fund.  Motion carried.</w:t>
      </w:r>
    </w:p>
    <w:p w:rsidR="00C11D03" w:rsidRDefault="00C11D03"/>
    <w:p w:rsidR="00C11D03" w:rsidRDefault="00C11D03">
      <w:r>
        <w:t xml:space="preserve">Board reviewed abatement application filed from Peter J </w:t>
      </w:r>
      <w:proofErr w:type="spellStart"/>
      <w:r>
        <w:t>Bachmeier</w:t>
      </w:r>
      <w:proofErr w:type="spellEnd"/>
      <w:r>
        <w:t xml:space="preserve"> (21-2014) on Lot 9, Block 2, </w:t>
      </w:r>
      <w:proofErr w:type="gramStart"/>
      <w:r>
        <w:t>Little</w:t>
      </w:r>
      <w:proofErr w:type="gramEnd"/>
      <w:r>
        <w:t xml:space="preserve"> Flower Addition, located in the City of Rugby, for tax year 2013.  </w:t>
      </w:r>
    </w:p>
    <w:p w:rsidR="00C11D03" w:rsidRDefault="00C11D03"/>
    <w:p w:rsidR="00C11D03" w:rsidRDefault="00C11D03">
      <w:r>
        <w:t>Board reviewed abatement application filed from Leila G Lehmann (22-2014), Lot 2, Block 6, School Addition, located in the City of Rugby, for tax year 2013.</w:t>
      </w:r>
    </w:p>
    <w:p w:rsidR="00C11D03" w:rsidRDefault="00C11D03"/>
    <w:p w:rsidR="00C11D03" w:rsidRDefault="00C11D03">
      <w:r>
        <w:t>Board reviewed abatement application filed from Robert Oliver (23-2014), Lot 16, Block 2, Sikes 2</w:t>
      </w:r>
      <w:r w:rsidRPr="00C11D03">
        <w:rPr>
          <w:vertAlign w:val="superscript"/>
        </w:rPr>
        <w:t>nd</w:t>
      </w:r>
      <w:r>
        <w:t xml:space="preserve"> Addition, located in the City of Rugby, for tax year 2013.</w:t>
      </w:r>
    </w:p>
    <w:p w:rsidR="00C11D03" w:rsidRDefault="00C11D03"/>
    <w:p w:rsidR="00C11D03" w:rsidRDefault="00C11D03">
      <w:r>
        <w:t xml:space="preserve">Board reviewed abatement application filed from Kenneth &amp; Sherry </w:t>
      </w:r>
      <w:proofErr w:type="spellStart"/>
      <w:r>
        <w:t>Nerpel</w:t>
      </w:r>
      <w:proofErr w:type="spellEnd"/>
      <w:r>
        <w:t xml:space="preserve">  (25-2014), Sheraton Condominium #203, located on Lot 19, Block 4 &amp; Lot 8 Block 5, located in the City of Rugby, for tax year 2013.</w:t>
      </w:r>
    </w:p>
    <w:p w:rsidR="00C11D03" w:rsidRDefault="00C11D03"/>
    <w:p w:rsidR="00C11D03" w:rsidRDefault="00C11D03">
      <w:r>
        <w:t xml:space="preserve">Board reviewed abatement application filed from John A </w:t>
      </w:r>
      <w:proofErr w:type="spellStart"/>
      <w:r>
        <w:t>Voeller</w:t>
      </w:r>
      <w:proofErr w:type="spellEnd"/>
      <w:r>
        <w:t xml:space="preserve"> (26-2014) on Lot 1 Block 2, </w:t>
      </w:r>
      <w:proofErr w:type="spellStart"/>
      <w:r>
        <w:t>Frydenlunds</w:t>
      </w:r>
      <w:proofErr w:type="spellEnd"/>
      <w:r>
        <w:t xml:space="preserve"> Terrace, located in the City of Rugby, for tax year 2013.</w:t>
      </w:r>
    </w:p>
    <w:p w:rsidR="00C11D03" w:rsidRDefault="00C11D03"/>
    <w:p w:rsidR="00C11D03" w:rsidRDefault="00C11D03">
      <w:r>
        <w:t xml:space="preserve">Board reviewed abatement application filed from Ann E Hager (27-2014) on E 80’ of Lots 26-27-28, Block 19, </w:t>
      </w:r>
      <w:proofErr w:type="gramStart"/>
      <w:r>
        <w:t>Whites</w:t>
      </w:r>
      <w:proofErr w:type="gramEnd"/>
      <w:r>
        <w:t xml:space="preserve"> 1</w:t>
      </w:r>
      <w:r w:rsidRPr="00C11D03">
        <w:rPr>
          <w:vertAlign w:val="superscript"/>
        </w:rPr>
        <w:t>st</w:t>
      </w:r>
      <w:r>
        <w:t xml:space="preserve"> Addition, located in the City of Rugby, for tax year 2013.</w:t>
      </w:r>
    </w:p>
    <w:p w:rsidR="00C11D03" w:rsidRDefault="00C11D03"/>
    <w:p w:rsidR="00C11D03" w:rsidRDefault="00C11D03">
      <w:r>
        <w:t xml:space="preserve">Board reviewed abatement application filed from Edward </w:t>
      </w:r>
      <w:proofErr w:type="spellStart"/>
      <w:r>
        <w:t>Ebach</w:t>
      </w:r>
      <w:proofErr w:type="spellEnd"/>
      <w:r>
        <w:t xml:space="preserve"> (24-2014), tract of land in W1/2NW1/4, section 3, Twp</w:t>
      </w:r>
      <w:r w:rsidR="007C000F">
        <w:t xml:space="preserve">. </w:t>
      </w:r>
      <w:r>
        <w:t xml:space="preserve"> 156 N., Range 74 West, for tax year 2013.</w:t>
      </w:r>
    </w:p>
    <w:p w:rsidR="003B2E2D" w:rsidRDefault="003B2E2D"/>
    <w:p w:rsidR="00C11D03" w:rsidRDefault="00C11D03">
      <w:r>
        <w:t xml:space="preserve">A motion was made by </w:t>
      </w:r>
      <w:proofErr w:type="spellStart"/>
      <w:r>
        <w:t>Migler</w:t>
      </w:r>
      <w:proofErr w:type="spellEnd"/>
      <w:r>
        <w:t xml:space="preserve"> and seconded by Christenson, to approve all the abatement applications for tax year 2013- numbers 22-2014-27-2014, recommended by the Tax Director and to concur with the City of Rugby and Ness Township, in accordance with homestead credit filed.  Motion carried.</w:t>
      </w:r>
    </w:p>
    <w:p w:rsidR="00C11D03" w:rsidRDefault="00C11D03"/>
    <w:p w:rsidR="00B44DE8" w:rsidRDefault="00B44DE8">
      <w:r>
        <w:t>Board reviewed abatement application filed from Johnnie Sander (28-2014), located in section 28, Twp. 157 N. Range 73,</w:t>
      </w:r>
      <w:r w:rsidR="00EB02C4">
        <w:t xml:space="preserve"> for the valuation to be </w:t>
      </w:r>
      <w:r>
        <w:t xml:space="preserve">reduced as property was destroyed </w:t>
      </w:r>
      <w:r w:rsidR="00EB02C4">
        <w:t xml:space="preserve"> by fire </w:t>
      </w:r>
      <w:r>
        <w:t>on June 6, 2013.  A motion was made by Christenson and seconded by Bohl, to approve the abatement application filed from Johnnie Sander for part of the tax year, as recommended by the Tax Director.  Motion carried.</w:t>
      </w:r>
    </w:p>
    <w:p w:rsidR="00B44DE8" w:rsidRDefault="00B44DE8"/>
    <w:p w:rsidR="00B44DE8" w:rsidRDefault="00B44DE8">
      <w:r>
        <w:t xml:space="preserve">A motion was made by Christenson and seconded by Bohl, to impose the load limit restrictions-single axle not to exceed 12,000 lbs, tandem axle not to exceed 12,000 lbs per axle on all county township roads.  Also, speed limit will be 45 miles per hour, while load limits are in effect.  With the exception that load limits imposed on 2 ½ miles from highway #3 </w:t>
      </w:r>
      <w:proofErr w:type="spellStart"/>
      <w:r>
        <w:t>Selz</w:t>
      </w:r>
      <w:proofErr w:type="spellEnd"/>
      <w:r>
        <w:t xml:space="preserve">, with speed limit set at 35 miles per hour, single </w:t>
      </w:r>
      <w:r>
        <w:lastRenderedPageBreak/>
        <w:t>axle not to exceed 12,000 lbs and tandem axle not to exceed 12,000 lbs per axle for loaded trucks,, while limits are in effect.  Motion carried.</w:t>
      </w:r>
    </w:p>
    <w:p w:rsidR="00B44DE8" w:rsidRDefault="00B44DE8"/>
    <w:p w:rsidR="00B44DE8" w:rsidRDefault="00B44DE8">
      <w:r>
        <w:t xml:space="preserve">A motion was made by </w:t>
      </w:r>
      <w:proofErr w:type="spellStart"/>
      <w:r>
        <w:t>Migler</w:t>
      </w:r>
      <w:proofErr w:type="spellEnd"/>
      <w:r>
        <w:t xml:space="preserve"> and seconded by Larson, to call for bids for graveling and machine hire for the 2014 construction season.   Motion carried.</w:t>
      </w:r>
    </w:p>
    <w:p w:rsidR="00B44DE8" w:rsidRDefault="00B44DE8"/>
    <w:p w:rsidR="00B44DE8" w:rsidRDefault="00B44DE8">
      <w:r>
        <w:t xml:space="preserve">Board reviewed correspondence from Sally </w:t>
      </w:r>
      <w:proofErr w:type="spellStart"/>
      <w:r>
        <w:t>Holewa</w:t>
      </w:r>
      <w:proofErr w:type="spellEnd"/>
      <w:r>
        <w:t>, State Court Administrator of North Dakota, concerning funding of the Clerk of District Court office with the State.  A motion was made by Christenson and seconded by Larson, that Pierce County elect to enter into a funding agreement for the 2015-2017 biennium with North Dakota Supreme Court (State), to receive reimbursement of 81% for providing Clerk of District Court services, as it is being presently done.  Motion carried.</w:t>
      </w:r>
    </w:p>
    <w:p w:rsidR="00B44DE8" w:rsidRDefault="00B44DE8"/>
    <w:p w:rsidR="00B44DE8" w:rsidRDefault="00B44DE8">
      <w:r>
        <w:t>Board reviewed the bids that were submitted for the Pierce County Social Service office remodel.</w:t>
      </w:r>
    </w:p>
    <w:p w:rsidR="00B44DE8" w:rsidRDefault="00B44DE8">
      <w:r>
        <w:t xml:space="preserve">A motion was made by </w:t>
      </w:r>
      <w:proofErr w:type="spellStart"/>
      <w:r>
        <w:t>Migler</w:t>
      </w:r>
      <w:proofErr w:type="spellEnd"/>
      <w:r>
        <w:t xml:space="preserve"> and seconded by Bohl, to award the contract to Swanson Construction, for the Pierce County Social Service Remodel and also accept the Alternate #2 Vestibule &amp; Reception Desk.</w:t>
      </w:r>
      <w:r w:rsidR="000B30E2">
        <w:t xml:space="preserve"> Motion carried.</w:t>
      </w:r>
    </w:p>
    <w:p w:rsidR="000B30E2" w:rsidRDefault="000B30E2"/>
    <w:p w:rsidR="000B30E2" w:rsidRDefault="000B30E2">
      <w:r>
        <w:t>Christenson discussed with the rest of the board that they need to come up with a fee for culverts.</w:t>
      </w:r>
    </w:p>
    <w:p w:rsidR="000B30E2" w:rsidRDefault="000B30E2"/>
    <w:p w:rsidR="000B30E2" w:rsidRDefault="000B30E2">
      <w:r>
        <w:t>Conference call was held at 11:35 a.m. with Rolette County on Road Projects CNOA-4025(014) spur to Hawk Museum.  Rolette County said they would like to do the structural overlay with a split of 50/50 per county.  A motion was made by Bohl and seconded by Larson to go ahead and enter into an agreement with Rolette County to do Road Project CNOA-4025 (014) with the spur to the Hawk Museum overlay. Bidding will be done same time Road Project CNOA-3529(054) Pierce &amp; Road Project CNOA-4025 (053) Rolette County.  Bids will be opened on April 15, 2014 at Rolette County Courthouse a</w:t>
      </w:r>
      <w:r w:rsidR="00EB02C4">
        <w:t>t</w:t>
      </w:r>
      <w:r>
        <w:t xml:space="preserve"> 10:00 a.m.  Motion carried.</w:t>
      </w:r>
    </w:p>
    <w:p w:rsidR="000B30E2" w:rsidRDefault="000B30E2"/>
    <w:p w:rsidR="000B30E2" w:rsidRDefault="000B30E2">
      <w:r>
        <w:t xml:space="preserve">Moved by Larson and seconded by Christenson, to appoint </w:t>
      </w:r>
      <w:proofErr w:type="spellStart"/>
      <w:r>
        <w:t>SyAnn</w:t>
      </w:r>
      <w:proofErr w:type="spellEnd"/>
      <w:r>
        <w:t xml:space="preserve"> Graber</w:t>
      </w:r>
      <w:r w:rsidR="00AB2C6F">
        <w:t>, to the CONAC Board. Motion carried.</w:t>
      </w:r>
    </w:p>
    <w:p w:rsidR="00AB2C6F" w:rsidRDefault="00AB2C6F"/>
    <w:p w:rsidR="00AB2C6F" w:rsidRDefault="00AB2C6F">
      <w:r>
        <w:t>Moved by Bohl and seconded by Larson, to purchase the lot across from the Memorial Hall. Motion carried.</w:t>
      </w:r>
    </w:p>
    <w:p w:rsidR="00AB2C6F" w:rsidRDefault="00AB2C6F"/>
    <w:p w:rsidR="00AB2C6F" w:rsidRDefault="00AB2C6F">
      <w:r>
        <w:t>A conference call was held at noon with Bottineau County, concerning the Community Service Coordinator, on the possibility of Bottineau County taking over the responsibilities of the program. Bottineau</w:t>
      </w:r>
      <w:r w:rsidR="006C03B8">
        <w:t xml:space="preserve"> County stated that they needed to discuss this further and would let Pierce County know by April.</w:t>
      </w:r>
    </w:p>
    <w:p w:rsidR="006C03B8" w:rsidRDefault="006C03B8"/>
    <w:p w:rsidR="006C03B8" w:rsidRDefault="006C03B8">
      <w:proofErr w:type="spellStart"/>
      <w:r>
        <w:t>Migler</w:t>
      </w:r>
      <w:proofErr w:type="spellEnd"/>
      <w:r>
        <w:t xml:space="preserve"> informed the board that the Sheriff contact him with a request to purchase a new card for the camera in the sheriff vehicle.  A motion was made by </w:t>
      </w:r>
      <w:proofErr w:type="spellStart"/>
      <w:r>
        <w:t>Migler</w:t>
      </w:r>
      <w:proofErr w:type="spellEnd"/>
      <w:r>
        <w:t xml:space="preserve"> and seconded by Bohl, to purchase a new card for the camera in the sheriff’s vehicle.  Motion carried.</w:t>
      </w:r>
    </w:p>
    <w:p w:rsidR="006C03B8" w:rsidRDefault="006C03B8"/>
    <w:p w:rsidR="00FE3903" w:rsidRDefault="00FE3903">
      <w:r>
        <w:t>Yvonne Hagen, Community Service Coordinator, joined the meeting.</w:t>
      </w:r>
    </w:p>
    <w:p w:rsidR="00FE3903" w:rsidRDefault="00FE3903"/>
    <w:p w:rsidR="006C03B8" w:rsidRDefault="006C03B8">
      <w:r>
        <w:t>A conference call was held at 1:15 p.m. with McHenry County, concerning the Community Service Coordinator, on the possibility of McHenry County taking over the responsibilities of the program. McHenry County stated that they need to do some further checking on the liabilities and would get back to Pierce County in April.</w:t>
      </w:r>
    </w:p>
    <w:p w:rsidR="006C03B8" w:rsidRDefault="006C03B8"/>
    <w:p w:rsidR="0079422F" w:rsidRDefault="00FE3903">
      <w:r>
        <w:t xml:space="preserve">Discussed amongst the board was letting the Community Service Coordinator work more hours to get the job done. Bohl </w:t>
      </w:r>
      <w:r w:rsidR="00EB02C4">
        <w:t>asked “why does the county want someone to work 20 hours a day?</w:t>
      </w:r>
      <w:r>
        <w:t xml:space="preserve">  We are setting ourselves up for a liability</w:t>
      </w:r>
      <w:r w:rsidR="00EB02C4">
        <w:t>”</w:t>
      </w:r>
      <w:r>
        <w:t xml:space="preserve">. If McHenry or Bottineau County </w:t>
      </w:r>
      <w:proofErr w:type="gramStart"/>
      <w:r>
        <w:t>do</w:t>
      </w:r>
      <w:proofErr w:type="gramEnd"/>
      <w:r>
        <w:t xml:space="preserve"> not take on the Community Service Program, the position of community service coordinator will be advertised.</w:t>
      </w:r>
    </w:p>
    <w:p w:rsidR="00FE3903" w:rsidRDefault="00FE3903"/>
    <w:p w:rsidR="00FE3903" w:rsidRDefault="00FE3903">
      <w:r>
        <w:t>There being no further business, Johnston moved to adjourn the meeting at 1:30 P.M.</w:t>
      </w:r>
    </w:p>
    <w:p w:rsidR="00FE3903" w:rsidRDefault="00FE3903"/>
    <w:p w:rsidR="00FE3903" w:rsidRDefault="00FE3903">
      <w:r>
        <w:t>____________________________</w:t>
      </w:r>
      <w:r>
        <w:tab/>
      </w:r>
      <w:r>
        <w:tab/>
        <w:t>_________________________________</w:t>
      </w:r>
    </w:p>
    <w:p w:rsidR="00FE3903" w:rsidRDefault="00FE3903">
      <w:r>
        <w:t>Karin Fursather, Auditor-Treasurer</w:t>
      </w:r>
      <w:r>
        <w:tab/>
      </w:r>
      <w:r>
        <w:tab/>
        <w:t>Duane Johnston, Chairman</w:t>
      </w:r>
    </w:p>
    <w:p w:rsidR="00FE3903" w:rsidRDefault="00FE3903">
      <w:r>
        <w:t>Pierce County, North Dakota</w:t>
      </w:r>
      <w:r>
        <w:tab/>
      </w:r>
      <w:r>
        <w:tab/>
      </w:r>
      <w:r>
        <w:tab/>
        <w:t>Board of County Commissioners</w:t>
      </w:r>
    </w:p>
    <w:p w:rsidR="00FE3903" w:rsidRDefault="00FE3903"/>
    <w:p w:rsidR="001471F2" w:rsidRDefault="001471F2"/>
    <w:p w:rsidR="001471F2" w:rsidRDefault="001471F2"/>
    <w:p w:rsidR="001471F2" w:rsidRDefault="001471F2"/>
    <w:p w:rsidR="001471F2" w:rsidRDefault="001471F2"/>
    <w:p w:rsidR="00CB2B65" w:rsidRDefault="00CB2B65"/>
    <w:p w:rsidR="00CB2B65" w:rsidRDefault="00CB2B65">
      <w:bookmarkStart w:id="0" w:name="_GoBack"/>
      <w:bookmarkEnd w:id="0"/>
    </w:p>
    <w:sectPr w:rsidR="00CB2B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B65"/>
    <w:rsid w:val="000B30E2"/>
    <w:rsid w:val="001471F2"/>
    <w:rsid w:val="003B2E2D"/>
    <w:rsid w:val="006C03B8"/>
    <w:rsid w:val="0079422F"/>
    <w:rsid w:val="007C000F"/>
    <w:rsid w:val="00AB2C6F"/>
    <w:rsid w:val="00B44DE8"/>
    <w:rsid w:val="00C11D03"/>
    <w:rsid w:val="00CB2B65"/>
    <w:rsid w:val="00DB7E08"/>
    <w:rsid w:val="00EB02C4"/>
    <w:rsid w:val="00FE39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174</TotalTime>
  <Pages>4</Pages>
  <Words>1386</Words>
  <Characters>7901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3</cp:revision>
  <dcterms:created xsi:type="dcterms:W3CDTF">2014-03-05T12:52:00Z</dcterms:created>
  <dcterms:modified xsi:type="dcterms:W3CDTF">2014-03-05T16:34:00Z</dcterms:modified>
</cp:coreProperties>
</file>